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2F1" w:rsidRPr="00455620" w:rsidRDefault="006342F1" w:rsidP="006342F1">
      <w:pPr>
        <w:widowControl/>
        <w:spacing w:line="240" w:lineRule="atLeast"/>
        <w:rPr>
          <w:rFonts w:cs="Times New Roman"/>
          <w:sz w:val="22"/>
          <w:szCs w:val="22"/>
        </w:rPr>
      </w:pPr>
      <w:bookmarkStart w:id="0" w:name="_GoBack"/>
      <w:bookmarkEnd w:id="0"/>
    </w:p>
    <w:p w:rsidR="006342F1" w:rsidRPr="00032235" w:rsidRDefault="00E26961" w:rsidP="006342F1">
      <w:pPr>
        <w:pStyle w:val="Heading5"/>
        <w:rPr>
          <w:sz w:val="22"/>
          <w:szCs w:val="22"/>
        </w:rPr>
      </w:pPr>
      <w:r>
        <w:rPr>
          <w:sz w:val="22"/>
          <w:szCs w:val="22"/>
        </w:rPr>
        <w:t>EDCI 62700</w:t>
      </w:r>
      <w:r>
        <w:rPr>
          <w:sz w:val="22"/>
          <w:szCs w:val="22"/>
        </w:rPr>
        <w:tab/>
      </w:r>
      <w:r>
        <w:rPr>
          <w:sz w:val="22"/>
          <w:szCs w:val="22"/>
        </w:rPr>
        <w:tab/>
      </w:r>
      <w:proofErr w:type="gramStart"/>
      <w:r>
        <w:rPr>
          <w:sz w:val="22"/>
          <w:szCs w:val="22"/>
        </w:rPr>
        <w:t>Summer</w:t>
      </w:r>
      <w:proofErr w:type="gramEnd"/>
      <w:r>
        <w:rPr>
          <w:sz w:val="22"/>
          <w:szCs w:val="22"/>
        </w:rPr>
        <w:t>, 2011</w:t>
      </w:r>
    </w:p>
    <w:p w:rsidR="006342F1" w:rsidRPr="00032235" w:rsidRDefault="006342F1" w:rsidP="006342F1">
      <w:pPr>
        <w:pBdr>
          <w:top w:val="threeDEmboss" w:sz="6" w:space="0" w:color="auto"/>
          <w:left w:val="threeDEmboss" w:sz="6" w:space="0" w:color="auto"/>
          <w:bottom w:val="threeDEngrave" w:sz="6" w:space="0" w:color="auto"/>
          <w:right w:val="threeDEngrave" w:sz="6" w:space="0" w:color="auto"/>
        </w:pBdr>
        <w:tabs>
          <w:tab w:val="left" w:pos="0"/>
          <w:tab w:val="right" w:pos="9180"/>
        </w:tabs>
        <w:spacing w:line="240" w:lineRule="atLeast"/>
        <w:jc w:val="center"/>
        <w:rPr>
          <w:rFonts w:cs="Times New Roman"/>
          <w:b/>
          <w:sz w:val="22"/>
          <w:szCs w:val="22"/>
        </w:rPr>
      </w:pPr>
      <w:r w:rsidRPr="00032235">
        <w:rPr>
          <w:rFonts w:cs="Times New Roman"/>
          <w:b/>
          <w:sz w:val="22"/>
          <w:szCs w:val="22"/>
        </w:rPr>
        <w:t>Special Topics in Educational Technology:</w:t>
      </w:r>
    </w:p>
    <w:p w:rsidR="006342F1" w:rsidRPr="00032235" w:rsidRDefault="006342F1" w:rsidP="006342F1">
      <w:pPr>
        <w:pBdr>
          <w:top w:val="threeDEmboss" w:sz="6" w:space="0" w:color="auto"/>
          <w:left w:val="threeDEmboss" w:sz="6" w:space="0" w:color="auto"/>
          <w:bottom w:val="threeDEngrave" w:sz="6" w:space="0" w:color="auto"/>
          <w:right w:val="threeDEngrave" w:sz="6" w:space="0" w:color="auto"/>
        </w:pBdr>
        <w:tabs>
          <w:tab w:val="left" w:pos="0"/>
          <w:tab w:val="right" w:pos="9180"/>
        </w:tabs>
        <w:spacing w:line="240" w:lineRule="atLeast"/>
        <w:jc w:val="center"/>
        <w:rPr>
          <w:rFonts w:cs="Times New Roman"/>
          <w:sz w:val="22"/>
          <w:szCs w:val="22"/>
        </w:rPr>
      </w:pPr>
      <w:r w:rsidRPr="00032235">
        <w:rPr>
          <w:rFonts w:cs="Times New Roman"/>
          <w:b/>
          <w:sz w:val="22"/>
          <w:szCs w:val="22"/>
        </w:rPr>
        <w:t>Problem-based Learning in the Science and Math Classroom</w:t>
      </w:r>
      <w:r w:rsidRPr="00032235">
        <w:rPr>
          <w:rFonts w:cs="Times New Roman"/>
          <w:sz w:val="22"/>
          <w:szCs w:val="22"/>
        </w:rPr>
        <w:br/>
      </w:r>
    </w:p>
    <w:p w:rsidR="006342F1" w:rsidRPr="00032235" w:rsidRDefault="006342F1" w:rsidP="006342F1">
      <w:pPr>
        <w:spacing w:line="240" w:lineRule="atLeast"/>
        <w:rPr>
          <w:rFonts w:cs="Times New Roman"/>
          <w:sz w:val="22"/>
          <w:szCs w:val="22"/>
        </w:rPr>
      </w:pPr>
    </w:p>
    <w:p w:rsidR="006342F1" w:rsidRPr="00032235" w:rsidRDefault="006342F1" w:rsidP="006342F1">
      <w:pPr>
        <w:widowControl/>
        <w:spacing w:line="240" w:lineRule="atLeast"/>
        <w:rPr>
          <w:rFonts w:cs="Times New Roman"/>
          <w:sz w:val="22"/>
          <w:szCs w:val="22"/>
        </w:rPr>
      </w:pPr>
    </w:p>
    <w:tbl>
      <w:tblPr>
        <w:tblW w:w="0" w:type="auto"/>
        <w:tblLayout w:type="fixed"/>
        <w:tblLook w:val="0000" w:firstRow="0" w:lastRow="0" w:firstColumn="0" w:lastColumn="0" w:noHBand="0" w:noVBand="0"/>
      </w:tblPr>
      <w:tblGrid>
        <w:gridCol w:w="4698"/>
        <w:gridCol w:w="2520"/>
        <w:gridCol w:w="2358"/>
      </w:tblGrid>
      <w:tr w:rsidR="006342F1" w:rsidRPr="00032235">
        <w:trPr>
          <w:trHeight w:val="1773"/>
        </w:trPr>
        <w:tc>
          <w:tcPr>
            <w:tcW w:w="4698" w:type="dxa"/>
          </w:tcPr>
          <w:p w:rsidR="006342F1" w:rsidRPr="00032235" w:rsidRDefault="006342F1" w:rsidP="006342F1">
            <w:pPr>
              <w:pStyle w:val="Heading1"/>
              <w:widowControl/>
              <w:rPr>
                <w:rFonts w:cs="Times New Roman"/>
                <w:sz w:val="22"/>
                <w:szCs w:val="22"/>
              </w:rPr>
            </w:pPr>
            <w:r w:rsidRPr="00032235">
              <w:rPr>
                <w:rFonts w:cs="Times New Roman"/>
                <w:sz w:val="22"/>
                <w:szCs w:val="22"/>
              </w:rPr>
              <w:t>Class</w:t>
            </w:r>
          </w:p>
          <w:p w:rsidR="0022336E" w:rsidRDefault="006342F1" w:rsidP="0022336E">
            <w:pPr>
              <w:widowControl/>
              <w:spacing w:line="240" w:lineRule="atLeast"/>
              <w:ind w:left="180"/>
              <w:rPr>
                <w:rFonts w:cs="Times New Roman"/>
                <w:sz w:val="22"/>
                <w:szCs w:val="22"/>
              </w:rPr>
            </w:pPr>
            <w:r w:rsidRPr="00032235">
              <w:rPr>
                <w:rFonts w:cs="Times New Roman"/>
                <w:sz w:val="22"/>
                <w:szCs w:val="22"/>
              </w:rPr>
              <w:t>Monday-Thu</w:t>
            </w:r>
            <w:r w:rsidR="0022336E">
              <w:rPr>
                <w:rFonts w:cs="Times New Roman"/>
                <w:sz w:val="22"/>
                <w:szCs w:val="22"/>
              </w:rPr>
              <w:t>rsday, 9:00 PM – 3:30 PM</w:t>
            </w:r>
            <w:r w:rsidR="0022336E">
              <w:rPr>
                <w:rFonts w:cs="Times New Roman"/>
                <w:sz w:val="22"/>
                <w:szCs w:val="22"/>
              </w:rPr>
              <w:br/>
              <w:t>June 13</w:t>
            </w:r>
            <w:r w:rsidRPr="00032235">
              <w:rPr>
                <w:rFonts w:cs="Times New Roman"/>
                <w:sz w:val="22"/>
                <w:szCs w:val="22"/>
              </w:rPr>
              <w:t xml:space="preserve"> – J</w:t>
            </w:r>
            <w:r w:rsidR="0022336E">
              <w:rPr>
                <w:rFonts w:cs="Times New Roman"/>
                <w:sz w:val="22"/>
                <w:szCs w:val="22"/>
              </w:rPr>
              <w:t>une 23</w:t>
            </w:r>
          </w:p>
          <w:p w:rsidR="006342F1" w:rsidRPr="00032235" w:rsidRDefault="0022336E" w:rsidP="0022336E">
            <w:pPr>
              <w:widowControl/>
              <w:spacing w:line="240" w:lineRule="atLeast"/>
              <w:ind w:left="180"/>
              <w:rPr>
                <w:rFonts w:cs="Times New Roman"/>
                <w:sz w:val="22"/>
                <w:szCs w:val="22"/>
              </w:rPr>
            </w:pPr>
            <w:r>
              <w:rPr>
                <w:rFonts w:cs="Times New Roman"/>
                <w:sz w:val="22"/>
                <w:szCs w:val="22"/>
              </w:rPr>
              <w:t>Friday, June 24, 9-1:30</w:t>
            </w:r>
            <w:r w:rsidR="006342F1" w:rsidRPr="00032235">
              <w:rPr>
                <w:rFonts w:cs="Times New Roman"/>
                <w:sz w:val="22"/>
                <w:szCs w:val="22"/>
              </w:rPr>
              <w:br/>
              <w:t>Prerequisite: None</w:t>
            </w:r>
          </w:p>
          <w:p w:rsidR="006342F1" w:rsidRPr="00032235" w:rsidRDefault="006342F1" w:rsidP="006342F1">
            <w:pPr>
              <w:widowControl/>
              <w:spacing w:line="240" w:lineRule="atLeast"/>
              <w:rPr>
                <w:rFonts w:cs="Times New Roman"/>
                <w:sz w:val="22"/>
                <w:szCs w:val="22"/>
              </w:rPr>
            </w:pPr>
          </w:p>
          <w:p w:rsidR="006342F1" w:rsidRPr="00032235" w:rsidRDefault="006342F1" w:rsidP="006342F1">
            <w:pPr>
              <w:pStyle w:val="Heading1"/>
              <w:widowControl/>
              <w:rPr>
                <w:rFonts w:cs="Times New Roman"/>
                <w:sz w:val="22"/>
                <w:szCs w:val="22"/>
              </w:rPr>
            </w:pPr>
            <w:r w:rsidRPr="00032235">
              <w:rPr>
                <w:rFonts w:cs="Times New Roman"/>
                <w:sz w:val="22"/>
                <w:szCs w:val="22"/>
              </w:rPr>
              <w:t>Graduate Assistants</w:t>
            </w:r>
          </w:p>
          <w:p w:rsidR="006342F1" w:rsidRPr="00032235" w:rsidRDefault="006342F1" w:rsidP="0022336E">
            <w:pPr>
              <w:widowControl/>
              <w:spacing w:line="240" w:lineRule="atLeast"/>
              <w:ind w:left="180"/>
              <w:rPr>
                <w:rFonts w:cs="Times New Roman"/>
                <w:sz w:val="22"/>
                <w:szCs w:val="22"/>
              </w:rPr>
            </w:pPr>
            <w:r w:rsidRPr="00032235">
              <w:rPr>
                <w:rFonts w:cs="Times New Roman"/>
                <w:sz w:val="22"/>
                <w:szCs w:val="22"/>
              </w:rPr>
              <w:t xml:space="preserve">Sarah </w:t>
            </w:r>
            <w:proofErr w:type="spellStart"/>
            <w:r w:rsidRPr="00032235">
              <w:rPr>
                <w:rFonts w:cs="Times New Roman"/>
                <w:sz w:val="22"/>
                <w:szCs w:val="22"/>
              </w:rPr>
              <w:t>Freemyer</w:t>
            </w:r>
            <w:proofErr w:type="spellEnd"/>
            <w:r w:rsidRPr="00032235">
              <w:rPr>
                <w:rFonts w:cs="Times New Roman"/>
                <w:sz w:val="22"/>
                <w:szCs w:val="22"/>
              </w:rPr>
              <w:t xml:space="preserve">, </w:t>
            </w:r>
            <w:hyperlink r:id="rId8" w:history="1">
              <w:r w:rsidRPr="00E26961">
                <w:rPr>
                  <w:rStyle w:val="Hyperlink"/>
                  <w:rFonts w:cs="Times New Roman"/>
                  <w:color w:val="auto"/>
                  <w:sz w:val="22"/>
                  <w:szCs w:val="22"/>
                  <w:u w:val="none"/>
                </w:rPr>
                <w:t>sfreemye@purdue.edu</w:t>
              </w:r>
            </w:hyperlink>
          </w:p>
          <w:p w:rsidR="00136405" w:rsidRDefault="00136405" w:rsidP="0022336E">
            <w:pPr>
              <w:widowControl/>
              <w:spacing w:line="240" w:lineRule="atLeast"/>
              <w:ind w:left="180"/>
              <w:rPr>
                <w:rFonts w:cs="Times New Roman"/>
                <w:sz w:val="22"/>
                <w:szCs w:val="22"/>
              </w:rPr>
            </w:pPr>
            <w:r>
              <w:rPr>
                <w:rFonts w:cs="Times New Roman"/>
                <w:sz w:val="22"/>
                <w:szCs w:val="22"/>
              </w:rPr>
              <w:t xml:space="preserve">Nicole Cook, cook45@purdue.edu </w:t>
            </w:r>
          </w:p>
          <w:p w:rsidR="00E26961" w:rsidRDefault="0022336E" w:rsidP="00136405">
            <w:pPr>
              <w:widowControl/>
              <w:spacing w:line="240" w:lineRule="atLeast"/>
              <w:ind w:left="180"/>
              <w:rPr>
                <w:rFonts w:cs="Times New Roman"/>
                <w:sz w:val="22"/>
                <w:szCs w:val="22"/>
              </w:rPr>
            </w:pPr>
            <w:r>
              <w:rPr>
                <w:rFonts w:cs="Times New Roman"/>
                <w:sz w:val="22"/>
                <w:szCs w:val="22"/>
              </w:rPr>
              <w:t xml:space="preserve">Ayesha </w:t>
            </w:r>
            <w:proofErr w:type="spellStart"/>
            <w:r>
              <w:rPr>
                <w:rFonts w:cs="Times New Roman"/>
                <w:sz w:val="22"/>
                <w:szCs w:val="22"/>
              </w:rPr>
              <w:t>Sadaf</w:t>
            </w:r>
            <w:proofErr w:type="spellEnd"/>
            <w:r w:rsidR="006342F1" w:rsidRPr="00032235">
              <w:rPr>
                <w:rFonts w:cs="Times New Roman"/>
                <w:sz w:val="22"/>
                <w:szCs w:val="22"/>
              </w:rPr>
              <w:t xml:space="preserve">, </w:t>
            </w:r>
            <w:r w:rsidRPr="0022336E">
              <w:rPr>
                <w:rFonts w:cs="Times New Roman"/>
                <w:sz w:val="22"/>
                <w:szCs w:val="22"/>
              </w:rPr>
              <w:t>asadaf@purdue.edu</w:t>
            </w:r>
          </w:p>
          <w:p w:rsidR="00E26961" w:rsidRPr="00E26961" w:rsidRDefault="00E26961" w:rsidP="0022336E">
            <w:pPr>
              <w:widowControl/>
              <w:spacing w:line="240" w:lineRule="atLeast"/>
              <w:ind w:left="180"/>
              <w:rPr>
                <w:color w:val="000000"/>
                <w:sz w:val="22"/>
              </w:rPr>
            </w:pPr>
            <w:proofErr w:type="spellStart"/>
            <w:r w:rsidRPr="00E26961">
              <w:rPr>
                <w:color w:val="000000"/>
                <w:sz w:val="22"/>
              </w:rPr>
              <w:t>Chelsey</w:t>
            </w:r>
            <w:proofErr w:type="spellEnd"/>
            <w:r w:rsidRPr="00E26961">
              <w:rPr>
                <w:color w:val="000000"/>
                <w:sz w:val="22"/>
              </w:rPr>
              <w:t xml:space="preserve"> </w:t>
            </w:r>
            <w:proofErr w:type="spellStart"/>
            <w:r w:rsidRPr="00E26961">
              <w:rPr>
                <w:color w:val="000000"/>
                <w:sz w:val="22"/>
              </w:rPr>
              <w:t>Dankenbring</w:t>
            </w:r>
            <w:proofErr w:type="spellEnd"/>
            <w:r w:rsidRPr="00E26961">
              <w:rPr>
                <w:color w:val="000000"/>
                <w:sz w:val="22"/>
              </w:rPr>
              <w:t xml:space="preserve">, </w:t>
            </w:r>
            <w:hyperlink r:id="rId9" w:history="1">
              <w:r w:rsidRPr="00E26961">
                <w:rPr>
                  <w:rStyle w:val="Hyperlink"/>
                  <w:color w:val="auto"/>
                  <w:sz w:val="22"/>
                  <w:u w:val="none"/>
                </w:rPr>
                <w:t>cdankenb@purdue.edu</w:t>
              </w:r>
            </w:hyperlink>
          </w:p>
          <w:p w:rsidR="00E26961" w:rsidRDefault="00E26961" w:rsidP="0022336E">
            <w:pPr>
              <w:widowControl/>
              <w:spacing w:line="240" w:lineRule="atLeast"/>
              <w:ind w:left="180"/>
              <w:rPr>
                <w:color w:val="000000"/>
                <w:sz w:val="22"/>
              </w:rPr>
            </w:pPr>
            <w:proofErr w:type="spellStart"/>
            <w:r w:rsidRPr="00E26961">
              <w:rPr>
                <w:color w:val="000000"/>
                <w:sz w:val="22"/>
              </w:rPr>
              <w:t>Jerilyn</w:t>
            </w:r>
            <w:proofErr w:type="spellEnd"/>
            <w:r w:rsidRPr="00E26961">
              <w:rPr>
                <w:color w:val="000000"/>
                <w:sz w:val="22"/>
              </w:rPr>
              <w:t xml:space="preserve"> Smith,</w:t>
            </w:r>
            <w:r w:rsidRPr="00E26961">
              <w:rPr>
                <w:sz w:val="22"/>
              </w:rPr>
              <w:t xml:space="preserve"> </w:t>
            </w:r>
            <w:hyperlink r:id="rId10" w:history="1">
              <w:r w:rsidRPr="00E26961">
                <w:rPr>
                  <w:rStyle w:val="Hyperlink"/>
                  <w:color w:val="auto"/>
                  <w:sz w:val="22"/>
                  <w:u w:val="none"/>
                </w:rPr>
                <w:t>jerilynsmith@tds.net</w:t>
              </w:r>
            </w:hyperlink>
          </w:p>
          <w:p w:rsidR="00E26961" w:rsidRDefault="00E26961" w:rsidP="0022336E">
            <w:pPr>
              <w:widowControl/>
              <w:spacing w:line="240" w:lineRule="atLeast"/>
              <w:ind w:left="180"/>
              <w:rPr>
                <w:color w:val="000000"/>
                <w:sz w:val="22"/>
              </w:rPr>
            </w:pPr>
          </w:p>
          <w:p w:rsidR="00E26961" w:rsidRPr="00032235" w:rsidRDefault="00E26961" w:rsidP="00E26961">
            <w:pPr>
              <w:pStyle w:val="Heading1"/>
              <w:widowControl/>
              <w:rPr>
                <w:rFonts w:cs="Times New Roman"/>
                <w:sz w:val="22"/>
                <w:szCs w:val="22"/>
              </w:rPr>
            </w:pPr>
            <w:r>
              <w:rPr>
                <w:rFonts w:cs="Times New Roman"/>
                <w:sz w:val="22"/>
                <w:szCs w:val="22"/>
              </w:rPr>
              <w:t>Undergraduate Assistant</w:t>
            </w:r>
          </w:p>
          <w:p w:rsidR="006342F1" w:rsidRPr="00032235" w:rsidRDefault="00E26961" w:rsidP="0022336E">
            <w:pPr>
              <w:widowControl/>
              <w:spacing w:line="240" w:lineRule="atLeast"/>
              <w:ind w:left="180"/>
              <w:rPr>
                <w:rFonts w:cs="Times New Roman"/>
                <w:sz w:val="22"/>
                <w:szCs w:val="22"/>
              </w:rPr>
            </w:pPr>
            <w:r>
              <w:rPr>
                <w:rFonts w:cs="Times New Roman"/>
                <w:sz w:val="22"/>
                <w:szCs w:val="22"/>
              </w:rPr>
              <w:t xml:space="preserve">Julie McGee, </w:t>
            </w:r>
            <w:r w:rsidRPr="00E26961">
              <w:rPr>
                <w:color w:val="000000"/>
                <w:sz w:val="22"/>
              </w:rPr>
              <w:t>mcgeeja@purdue.edu</w:t>
            </w:r>
          </w:p>
        </w:tc>
        <w:tc>
          <w:tcPr>
            <w:tcW w:w="2520" w:type="dxa"/>
          </w:tcPr>
          <w:p w:rsidR="006342F1" w:rsidRPr="00032235" w:rsidRDefault="00E26961" w:rsidP="006342F1">
            <w:pPr>
              <w:pStyle w:val="Heading1"/>
              <w:widowControl/>
              <w:rPr>
                <w:rFonts w:cs="Times New Roman"/>
                <w:sz w:val="22"/>
                <w:szCs w:val="22"/>
              </w:rPr>
            </w:pPr>
            <w:r>
              <w:rPr>
                <w:rFonts w:cs="Times New Roman"/>
                <w:sz w:val="22"/>
                <w:szCs w:val="22"/>
              </w:rPr>
              <w:t>Instructor</w:t>
            </w:r>
          </w:p>
          <w:p w:rsidR="006342F1" w:rsidRPr="00032235" w:rsidRDefault="006342F1" w:rsidP="006342F1">
            <w:pPr>
              <w:widowControl/>
              <w:spacing w:line="240" w:lineRule="atLeast"/>
              <w:ind w:left="252" w:hanging="270"/>
              <w:rPr>
                <w:rFonts w:cs="Times New Roman"/>
                <w:sz w:val="22"/>
                <w:szCs w:val="22"/>
              </w:rPr>
            </w:pPr>
            <w:r w:rsidRPr="00032235">
              <w:rPr>
                <w:rFonts w:cs="Times New Roman"/>
                <w:b/>
                <w:sz w:val="22"/>
                <w:szCs w:val="22"/>
              </w:rPr>
              <w:t xml:space="preserve">Peg </w:t>
            </w:r>
            <w:proofErr w:type="spellStart"/>
            <w:r w:rsidRPr="00032235">
              <w:rPr>
                <w:rFonts w:cs="Times New Roman"/>
                <w:b/>
                <w:sz w:val="22"/>
                <w:szCs w:val="22"/>
              </w:rPr>
              <w:t>Ertmer</w:t>
            </w:r>
            <w:proofErr w:type="spellEnd"/>
          </w:p>
          <w:p w:rsidR="006342F1" w:rsidRPr="00032235" w:rsidRDefault="006342F1" w:rsidP="0022336E">
            <w:pPr>
              <w:widowControl/>
              <w:spacing w:line="240" w:lineRule="atLeast"/>
              <w:ind w:left="72"/>
              <w:rPr>
                <w:rFonts w:cs="Times New Roman"/>
                <w:b/>
                <w:sz w:val="22"/>
                <w:szCs w:val="22"/>
              </w:rPr>
            </w:pPr>
            <w:r w:rsidRPr="00032235">
              <w:rPr>
                <w:rFonts w:cs="Times New Roman"/>
                <w:sz w:val="22"/>
                <w:szCs w:val="22"/>
              </w:rPr>
              <w:t>Phone: 765-494-5675</w:t>
            </w:r>
            <w:r w:rsidRPr="00032235">
              <w:rPr>
                <w:rFonts w:cs="Times New Roman"/>
                <w:sz w:val="22"/>
                <w:szCs w:val="22"/>
              </w:rPr>
              <w:br/>
              <w:t>pertmer@purdue.edu</w:t>
            </w:r>
          </w:p>
          <w:p w:rsidR="002D0E93" w:rsidRDefault="002D0E93" w:rsidP="006342F1">
            <w:pPr>
              <w:widowControl/>
              <w:spacing w:line="240" w:lineRule="atLeast"/>
              <w:rPr>
                <w:rFonts w:cs="Times New Roman"/>
                <w:sz w:val="22"/>
                <w:szCs w:val="22"/>
              </w:rPr>
            </w:pPr>
          </w:p>
          <w:p w:rsidR="002D0E93" w:rsidRDefault="002D0E93" w:rsidP="006342F1">
            <w:pPr>
              <w:widowControl/>
              <w:spacing w:line="240" w:lineRule="atLeast"/>
              <w:rPr>
                <w:rFonts w:cs="Times New Roman"/>
                <w:sz w:val="22"/>
                <w:szCs w:val="22"/>
              </w:rPr>
            </w:pPr>
          </w:p>
          <w:p w:rsidR="00201E9C" w:rsidRPr="002D0E93" w:rsidRDefault="00201E9C" w:rsidP="00201E9C">
            <w:pPr>
              <w:widowControl/>
              <w:spacing w:after="60" w:line="240" w:lineRule="atLeast"/>
              <w:rPr>
                <w:rFonts w:cs="Times New Roman"/>
                <w:b/>
                <w:sz w:val="22"/>
                <w:szCs w:val="22"/>
              </w:rPr>
            </w:pPr>
            <w:r>
              <w:rPr>
                <w:rFonts w:cs="Times New Roman"/>
                <w:b/>
                <w:sz w:val="22"/>
                <w:szCs w:val="22"/>
              </w:rPr>
              <w:t>Research Goes to School</w:t>
            </w:r>
            <w:r>
              <w:rPr>
                <w:rFonts w:cs="Times New Roman"/>
                <w:b/>
                <w:sz w:val="22"/>
                <w:szCs w:val="22"/>
              </w:rPr>
              <w:br/>
            </w:r>
            <w:proofErr w:type="gramStart"/>
            <w:r>
              <w:rPr>
                <w:rFonts w:cs="Times New Roman"/>
                <w:b/>
                <w:sz w:val="22"/>
                <w:szCs w:val="22"/>
              </w:rPr>
              <w:t xml:space="preserve">   </w:t>
            </w:r>
            <w:r w:rsidRPr="00DD01E5">
              <w:rPr>
                <w:rFonts w:cs="Times New Roman"/>
                <w:sz w:val="22"/>
                <w:szCs w:val="22"/>
              </w:rPr>
              <w:t>Project</w:t>
            </w:r>
            <w:proofErr w:type="gramEnd"/>
            <w:r w:rsidRPr="00DD01E5">
              <w:rPr>
                <w:rFonts w:cs="Times New Roman"/>
                <w:sz w:val="22"/>
                <w:szCs w:val="22"/>
              </w:rPr>
              <w:t xml:space="preserve"> Manager</w:t>
            </w:r>
          </w:p>
          <w:p w:rsidR="00201E9C" w:rsidRDefault="00201E9C" w:rsidP="00201E9C">
            <w:pPr>
              <w:widowControl/>
              <w:spacing w:line="240" w:lineRule="atLeast"/>
              <w:rPr>
                <w:rFonts w:cs="Times New Roman"/>
                <w:sz w:val="22"/>
                <w:szCs w:val="22"/>
              </w:rPr>
            </w:pPr>
            <w:r w:rsidRPr="002D0E93">
              <w:rPr>
                <w:b/>
                <w:sz w:val="22"/>
              </w:rPr>
              <w:fldChar w:fldCharType="begin"/>
            </w:r>
            <w:r w:rsidRPr="002D0E93">
              <w:rPr>
                <w:b/>
                <w:sz w:val="22"/>
              </w:rPr>
              <w:instrText xml:space="preserve"> CONTACT _Con-3906CFB128C </w:instrText>
            </w:r>
            <w:r w:rsidRPr="002D0E93">
              <w:rPr>
                <w:b/>
                <w:sz w:val="22"/>
              </w:rPr>
              <w:fldChar w:fldCharType="separate"/>
            </w:r>
            <w:r w:rsidRPr="00201E9C">
              <w:rPr>
                <w:b/>
                <w:noProof/>
                <w:sz w:val="22"/>
              </w:rPr>
              <w:t>Lisa Kirkham</w:t>
            </w:r>
            <w:r w:rsidRPr="002D0E93">
              <w:rPr>
                <w:b/>
                <w:sz w:val="22"/>
              </w:rPr>
              <w:fldChar w:fldCharType="end"/>
            </w:r>
            <w:r>
              <w:rPr>
                <w:rFonts w:cs="Times New Roman"/>
                <w:sz w:val="22"/>
                <w:szCs w:val="22"/>
              </w:rPr>
              <w:br/>
            </w:r>
            <w:proofErr w:type="gramStart"/>
            <w:r>
              <w:rPr>
                <w:rFonts w:cs="Times New Roman"/>
                <w:sz w:val="22"/>
                <w:szCs w:val="22"/>
              </w:rPr>
              <w:t xml:space="preserve">   Phone</w:t>
            </w:r>
            <w:proofErr w:type="gramEnd"/>
            <w:r>
              <w:rPr>
                <w:rFonts w:cs="Times New Roman"/>
                <w:sz w:val="22"/>
                <w:szCs w:val="22"/>
              </w:rPr>
              <w:t>: 765-494-2424</w:t>
            </w:r>
          </w:p>
          <w:p w:rsidR="006342F1" w:rsidRPr="00032235" w:rsidRDefault="00201E9C" w:rsidP="00201E9C">
            <w:pPr>
              <w:widowControl/>
              <w:spacing w:line="240" w:lineRule="atLeast"/>
              <w:rPr>
                <w:rFonts w:cs="Times New Roman"/>
                <w:sz w:val="22"/>
                <w:szCs w:val="22"/>
              </w:rPr>
            </w:pPr>
            <w:r>
              <w:rPr>
                <w:rFonts w:cs="Times New Roman"/>
                <w:sz w:val="22"/>
                <w:szCs w:val="22"/>
              </w:rPr>
              <w:t xml:space="preserve">   lkirkham@purdue.edu</w:t>
            </w:r>
          </w:p>
        </w:tc>
        <w:tc>
          <w:tcPr>
            <w:tcW w:w="2358" w:type="dxa"/>
          </w:tcPr>
          <w:p w:rsidR="006342F1" w:rsidRDefault="00E26961" w:rsidP="006342F1">
            <w:pPr>
              <w:pStyle w:val="Heading1"/>
              <w:widowControl/>
              <w:rPr>
                <w:rFonts w:cs="Times New Roman"/>
                <w:sz w:val="22"/>
                <w:szCs w:val="22"/>
              </w:rPr>
            </w:pPr>
            <w:r>
              <w:rPr>
                <w:rFonts w:cs="Times New Roman"/>
                <w:sz w:val="22"/>
                <w:szCs w:val="22"/>
              </w:rPr>
              <w:t>Instructor</w:t>
            </w:r>
          </w:p>
          <w:p w:rsidR="006342F1" w:rsidRPr="00032235" w:rsidRDefault="0022336E" w:rsidP="006342F1">
            <w:pPr>
              <w:pStyle w:val="Heading1"/>
              <w:widowControl/>
              <w:rPr>
                <w:rFonts w:cs="Times New Roman"/>
                <w:sz w:val="22"/>
                <w:szCs w:val="22"/>
              </w:rPr>
            </w:pPr>
            <w:r>
              <w:rPr>
                <w:rFonts w:cs="Times New Roman"/>
                <w:sz w:val="22"/>
                <w:szCs w:val="22"/>
              </w:rPr>
              <w:t xml:space="preserve">Kari </w:t>
            </w:r>
            <w:proofErr w:type="spellStart"/>
            <w:r>
              <w:rPr>
                <w:rFonts w:cs="Times New Roman"/>
                <w:sz w:val="22"/>
                <w:szCs w:val="22"/>
              </w:rPr>
              <w:t>Clase</w:t>
            </w:r>
            <w:proofErr w:type="spellEnd"/>
          </w:p>
          <w:p w:rsidR="006342F1" w:rsidRPr="00032235" w:rsidRDefault="006342F1" w:rsidP="0022336E">
            <w:pPr>
              <w:ind w:left="72"/>
              <w:rPr>
                <w:rFonts w:cs="Times New Roman"/>
                <w:sz w:val="22"/>
                <w:szCs w:val="22"/>
              </w:rPr>
            </w:pPr>
            <w:r w:rsidRPr="00963F97">
              <w:rPr>
                <w:rFonts w:cs="Times New Roman"/>
                <w:sz w:val="22"/>
                <w:szCs w:val="22"/>
              </w:rPr>
              <w:t xml:space="preserve">Phone: </w:t>
            </w:r>
            <w:r w:rsidR="009F6154" w:rsidRPr="00963F97">
              <w:rPr>
                <w:color w:val="000000"/>
                <w:sz w:val="22"/>
              </w:rPr>
              <w:t>7</w:t>
            </w:r>
            <w:r w:rsidR="009F6154" w:rsidRPr="009F6154">
              <w:rPr>
                <w:color w:val="000000"/>
                <w:sz w:val="22"/>
              </w:rPr>
              <w:t>65-494-4649</w:t>
            </w:r>
            <w:r w:rsidR="009F6154" w:rsidRPr="009F6154">
              <w:rPr>
                <w:rFonts w:cs="Times New Roman"/>
                <w:sz w:val="22"/>
                <w:szCs w:val="22"/>
              </w:rPr>
              <w:t xml:space="preserve"> </w:t>
            </w:r>
            <w:r w:rsidR="0022336E">
              <w:rPr>
                <w:rFonts w:cs="Times New Roman"/>
                <w:sz w:val="22"/>
                <w:szCs w:val="22"/>
              </w:rPr>
              <w:t>kclase</w:t>
            </w:r>
            <w:r w:rsidRPr="00032235">
              <w:rPr>
                <w:rFonts w:cs="Times New Roman"/>
                <w:sz w:val="22"/>
                <w:szCs w:val="22"/>
              </w:rPr>
              <w:t>@purdue.edu</w:t>
            </w:r>
          </w:p>
          <w:p w:rsidR="006342F1" w:rsidRPr="00032235" w:rsidRDefault="006342F1" w:rsidP="006342F1">
            <w:pPr>
              <w:widowControl/>
              <w:spacing w:line="240" w:lineRule="atLeast"/>
              <w:rPr>
                <w:rFonts w:cs="Times New Roman"/>
                <w:b/>
                <w:sz w:val="22"/>
                <w:szCs w:val="22"/>
              </w:rPr>
            </w:pPr>
          </w:p>
        </w:tc>
      </w:tr>
      <w:tr w:rsidR="006342F1" w:rsidRPr="00032235">
        <w:trPr>
          <w:trHeight w:val="540"/>
        </w:trPr>
        <w:tc>
          <w:tcPr>
            <w:tcW w:w="9576" w:type="dxa"/>
            <w:gridSpan w:val="3"/>
          </w:tcPr>
          <w:p w:rsidR="00E26961" w:rsidRDefault="00E26961" w:rsidP="006342F1">
            <w:pPr>
              <w:pStyle w:val="Heading2"/>
              <w:widowControl/>
              <w:spacing w:before="0" w:line="240" w:lineRule="auto"/>
              <w:rPr>
                <w:rFonts w:cs="Times New Roman"/>
                <w:sz w:val="22"/>
                <w:szCs w:val="22"/>
              </w:rPr>
            </w:pPr>
          </w:p>
          <w:p w:rsidR="006342F1" w:rsidRPr="00032235" w:rsidRDefault="006342F1" w:rsidP="006342F1">
            <w:pPr>
              <w:pStyle w:val="Heading2"/>
              <w:widowControl/>
              <w:spacing w:before="0" w:line="240" w:lineRule="auto"/>
              <w:rPr>
                <w:rFonts w:cs="Times New Roman"/>
                <w:sz w:val="22"/>
                <w:szCs w:val="22"/>
              </w:rPr>
            </w:pPr>
            <w:r w:rsidRPr="00032235">
              <w:rPr>
                <w:rFonts w:cs="Times New Roman"/>
                <w:sz w:val="22"/>
                <w:szCs w:val="22"/>
              </w:rPr>
              <w:t xml:space="preserve">Course </w:t>
            </w:r>
            <w:proofErr w:type="spellStart"/>
            <w:r w:rsidRPr="00032235">
              <w:rPr>
                <w:rFonts w:cs="Times New Roman"/>
                <w:sz w:val="22"/>
                <w:szCs w:val="22"/>
              </w:rPr>
              <w:t>BlackBoard</w:t>
            </w:r>
            <w:proofErr w:type="spellEnd"/>
            <w:r w:rsidRPr="00032235">
              <w:rPr>
                <w:rFonts w:cs="Times New Roman"/>
                <w:sz w:val="22"/>
                <w:szCs w:val="22"/>
              </w:rPr>
              <w:t xml:space="preserve"> </w:t>
            </w:r>
            <w:r>
              <w:rPr>
                <w:rFonts w:cs="Times New Roman"/>
                <w:sz w:val="22"/>
                <w:szCs w:val="22"/>
              </w:rPr>
              <w:t xml:space="preserve">Vista </w:t>
            </w:r>
            <w:r w:rsidRPr="00032235">
              <w:rPr>
                <w:rFonts w:cs="Times New Roman"/>
                <w:sz w:val="22"/>
                <w:szCs w:val="22"/>
              </w:rPr>
              <w:t>Site</w:t>
            </w:r>
          </w:p>
          <w:p w:rsidR="006342F1" w:rsidRPr="00032235" w:rsidRDefault="006342F1" w:rsidP="006342F1">
            <w:pPr>
              <w:widowControl/>
              <w:jc w:val="center"/>
              <w:rPr>
                <w:rFonts w:cs="Times New Roman"/>
                <w:b/>
                <w:sz w:val="22"/>
                <w:szCs w:val="22"/>
              </w:rPr>
            </w:pPr>
            <w:r w:rsidRPr="00032235">
              <w:rPr>
                <w:rFonts w:cs="Times New Roman"/>
                <w:sz w:val="22"/>
                <w:szCs w:val="22"/>
              </w:rPr>
              <w:t>http://www.itap.purdue.edu/tlt/blackboard/index.cfm</w:t>
            </w:r>
          </w:p>
        </w:tc>
      </w:tr>
    </w:tbl>
    <w:p w:rsidR="006342F1" w:rsidRPr="00032235" w:rsidRDefault="006342F1" w:rsidP="006342F1">
      <w:pPr>
        <w:widowControl/>
        <w:spacing w:line="240" w:lineRule="atLeast"/>
        <w:rPr>
          <w:rFonts w:cs="Times New Roman"/>
          <w:sz w:val="22"/>
          <w:szCs w:val="22"/>
        </w:rPr>
      </w:pPr>
    </w:p>
    <w:p w:rsidR="006342F1" w:rsidRPr="00032235" w:rsidRDefault="006342F1" w:rsidP="006342F1">
      <w:pPr>
        <w:pStyle w:val="Heading1"/>
        <w:widowControl/>
        <w:rPr>
          <w:rFonts w:cs="Times New Roman"/>
          <w:sz w:val="22"/>
          <w:szCs w:val="22"/>
        </w:rPr>
      </w:pPr>
      <w:r w:rsidRPr="00032235">
        <w:rPr>
          <w:rFonts w:cs="Times New Roman"/>
          <w:sz w:val="22"/>
          <w:szCs w:val="22"/>
        </w:rPr>
        <w:t>Course Description</w:t>
      </w:r>
    </w:p>
    <w:p w:rsidR="006342F1" w:rsidRPr="00032235" w:rsidRDefault="006342F1" w:rsidP="006342F1">
      <w:pPr>
        <w:pStyle w:val="Heading1"/>
        <w:widowControl/>
        <w:rPr>
          <w:rFonts w:cs="Times New Roman"/>
          <w:b w:val="0"/>
          <w:sz w:val="22"/>
          <w:szCs w:val="22"/>
        </w:rPr>
      </w:pPr>
      <w:r w:rsidRPr="00032235">
        <w:rPr>
          <w:rFonts w:cs="Times New Roman"/>
          <w:b w:val="0"/>
          <w:i/>
          <w:sz w:val="22"/>
          <w:szCs w:val="22"/>
        </w:rPr>
        <w:t>Problem-based Learning in the Science and Math Classroom</w:t>
      </w:r>
      <w:r w:rsidRPr="00032235">
        <w:rPr>
          <w:rFonts w:cs="Times New Roman"/>
          <w:b w:val="0"/>
          <w:sz w:val="22"/>
          <w:szCs w:val="22"/>
        </w:rPr>
        <w:t xml:space="preserve"> is a project-based approach to learning how to use problem-based learning to teach specific math and science content. Students in EDCI 627</w:t>
      </w:r>
      <w:r w:rsidR="00E26961">
        <w:rPr>
          <w:rFonts w:cs="Times New Roman"/>
          <w:b w:val="0"/>
          <w:sz w:val="22"/>
          <w:szCs w:val="22"/>
        </w:rPr>
        <w:t>00</w:t>
      </w:r>
      <w:r w:rsidRPr="00032235">
        <w:rPr>
          <w:rFonts w:cs="Times New Roman"/>
          <w:b w:val="0"/>
          <w:sz w:val="22"/>
          <w:szCs w:val="22"/>
        </w:rPr>
        <w:t xml:space="preserve"> engage in authentic problem- and project-based learning activities to facilitate their growing understanding of how to plan, implement, and evaluate a PBL unit in their own classrooms. </w:t>
      </w:r>
    </w:p>
    <w:p w:rsidR="006342F1" w:rsidRPr="00032235" w:rsidRDefault="006342F1" w:rsidP="006342F1">
      <w:pPr>
        <w:rPr>
          <w:rFonts w:cs="Times New Roman"/>
          <w:sz w:val="22"/>
          <w:szCs w:val="22"/>
        </w:rPr>
      </w:pPr>
    </w:p>
    <w:p w:rsidR="006342F1" w:rsidRPr="00032235" w:rsidRDefault="006342F1" w:rsidP="006342F1">
      <w:pPr>
        <w:pStyle w:val="Heading1"/>
        <w:widowControl/>
        <w:rPr>
          <w:rFonts w:cs="Times New Roman"/>
          <w:sz w:val="22"/>
          <w:szCs w:val="22"/>
        </w:rPr>
      </w:pPr>
      <w:r w:rsidRPr="00032235">
        <w:rPr>
          <w:rFonts w:cs="Times New Roman"/>
          <w:sz w:val="22"/>
          <w:szCs w:val="22"/>
        </w:rPr>
        <w:t xml:space="preserve">Required Textbook and Readings: </w:t>
      </w:r>
    </w:p>
    <w:p w:rsidR="006342F1" w:rsidRPr="00FF10CF" w:rsidRDefault="006342F1" w:rsidP="006342F1">
      <w:pPr>
        <w:pStyle w:val="Heading1"/>
        <w:widowControl/>
        <w:rPr>
          <w:rFonts w:cs="Times New Roman"/>
          <w:b w:val="0"/>
          <w:sz w:val="22"/>
          <w:szCs w:val="22"/>
        </w:rPr>
      </w:pPr>
      <w:r w:rsidRPr="00032235">
        <w:rPr>
          <w:rFonts w:cs="Times New Roman"/>
          <w:b w:val="0"/>
          <w:sz w:val="22"/>
          <w:szCs w:val="22"/>
        </w:rPr>
        <w:t>Buck Institute for Education (2003)</w:t>
      </w:r>
      <w:r w:rsidRPr="00FF10CF">
        <w:rPr>
          <w:rFonts w:cs="Times New Roman"/>
          <w:b w:val="0"/>
          <w:i/>
          <w:sz w:val="22"/>
          <w:szCs w:val="22"/>
        </w:rPr>
        <w:t>. P</w:t>
      </w:r>
      <w:r w:rsidRPr="00032235">
        <w:rPr>
          <w:rFonts w:cs="Times New Roman"/>
          <w:b w:val="0"/>
          <w:i/>
          <w:sz w:val="22"/>
          <w:szCs w:val="22"/>
        </w:rPr>
        <w:t>roject-based learning handbook: A guide to standards-focused project based learning</w:t>
      </w:r>
      <w:r w:rsidRPr="00032235">
        <w:rPr>
          <w:rFonts w:cs="Times New Roman"/>
          <w:b w:val="0"/>
          <w:sz w:val="22"/>
          <w:szCs w:val="22"/>
        </w:rPr>
        <w:t xml:space="preserve"> (2</w:t>
      </w:r>
      <w:r w:rsidRPr="00032235">
        <w:rPr>
          <w:rFonts w:cs="Times New Roman"/>
          <w:b w:val="0"/>
          <w:sz w:val="22"/>
          <w:szCs w:val="22"/>
          <w:vertAlign w:val="superscript"/>
        </w:rPr>
        <w:t>nd</w:t>
      </w:r>
      <w:r w:rsidRPr="00032235">
        <w:rPr>
          <w:rFonts w:cs="Times New Roman"/>
          <w:b w:val="0"/>
          <w:sz w:val="22"/>
          <w:szCs w:val="22"/>
        </w:rPr>
        <w:t xml:space="preserve"> ed.). </w:t>
      </w:r>
      <w:proofErr w:type="spellStart"/>
      <w:r w:rsidRPr="00032235">
        <w:rPr>
          <w:rFonts w:cs="Times New Roman"/>
          <w:b w:val="0"/>
          <w:sz w:val="22"/>
          <w:szCs w:val="22"/>
        </w:rPr>
        <w:t>Navato</w:t>
      </w:r>
      <w:proofErr w:type="spellEnd"/>
      <w:r w:rsidRPr="00032235">
        <w:rPr>
          <w:rFonts w:cs="Times New Roman"/>
          <w:b w:val="0"/>
          <w:sz w:val="22"/>
          <w:szCs w:val="22"/>
        </w:rPr>
        <w:t>, CA: Author.</w:t>
      </w:r>
      <w:r>
        <w:rPr>
          <w:rFonts w:cs="Times New Roman"/>
          <w:sz w:val="22"/>
          <w:szCs w:val="22"/>
        </w:rPr>
        <w:t xml:space="preserve"> Go to: </w:t>
      </w:r>
      <w:hyperlink r:id="rId11" w:history="1">
        <w:r w:rsidR="00FF10CF" w:rsidRPr="000B378E">
          <w:rPr>
            <w:rStyle w:val="Hyperlink"/>
            <w:rFonts w:cs="Times New Roman"/>
            <w:sz w:val="22"/>
            <w:szCs w:val="22"/>
          </w:rPr>
          <w:t>http://www.bie.org</w:t>
        </w:r>
      </w:hyperlink>
      <w:r w:rsidR="00FF10CF">
        <w:rPr>
          <w:rFonts w:cs="Times New Roman"/>
          <w:sz w:val="22"/>
          <w:szCs w:val="22"/>
        </w:rPr>
        <w:t xml:space="preserve">. </w:t>
      </w:r>
      <w:r w:rsidR="00FF10CF">
        <w:rPr>
          <w:rFonts w:cs="Times New Roman"/>
          <w:b w:val="0"/>
          <w:sz w:val="22"/>
          <w:szCs w:val="22"/>
        </w:rPr>
        <w:t xml:space="preserve">Also, be sure to take advantage of all the additional resources on the BIE site by registering </w:t>
      </w:r>
      <w:r w:rsidR="00210B09">
        <w:rPr>
          <w:rFonts w:cs="Times New Roman"/>
          <w:b w:val="0"/>
          <w:sz w:val="22"/>
          <w:szCs w:val="22"/>
        </w:rPr>
        <w:t>as a user</w:t>
      </w:r>
      <w:r w:rsidR="00FF10CF">
        <w:rPr>
          <w:rFonts w:cs="Times New Roman"/>
          <w:b w:val="0"/>
          <w:sz w:val="22"/>
          <w:szCs w:val="22"/>
        </w:rPr>
        <w:t xml:space="preserve"> (registration is free)!</w:t>
      </w:r>
    </w:p>
    <w:p w:rsidR="006342F1" w:rsidRPr="00032235" w:rsidRDefault="006342F1" w:rsidP="006342F1">
      <w:pPr>
        <w:pStyle w:val="Header"/>
        <w:widowControl/>
        <w:tabs>
          <w:tab w:val="clear" w:pos="4320"/>
          <w:tab w:val="clear" w:pos="8640"/>
        </w:tabs>
        <w:spacing w:line="240" w:lineRule="atLeast"/>
        <w:rPr>
          <w:rFonts w:cs="Times New Roman"/>
          <w:sz w:val="22"/>
          <w:szCs w:val="22"/>
        </w:rPr>
      </w:pPr>
    </w:p>
    <w:p w:rsidR="006342F1" w:rsidRPr="00032235" w:rsidRDefault="006342F1" w:rsidP="006342F1">
      <w:pPr>
        <w:pStyle w:val="Heading1"/>
        <w:widowControl/>
        <w:rPr>
          <w:rFonts w:cs="Times New Roman"/>
          <w:sz w:val="22"/>
          <w:szCs w:val="22"/>
        </w:rPr>
      </w:pPr>
      <w:r w:rsidRPr="00032235">
        <w:rPr>
          <w:rFonts w:cs="Times New Roman"/>
          <w:sz w:val="22"/>
          <w:szCs w:val="22"/>
        </w:rPr>
        <w:t xml:space="preserve">Course Objectives and Methods of Evaluation </w:t>
      </w:r>
    </w:p>
    <w:p w:rsidR="00201E9C" w:rsidRDefault="006342F1" w:rsidP="006342F1">
      <w:pPr>
        <w:widowControl/>
        <w:rPr>
          <w:rFonts w:cs="Times New Roman"/>
          <w:sz w:val="22"/>
          <w:szCs w:val="22"/>
        </w:rPr>
      </w:pPr>
      <w:r w:rsidRPr="00032235">
        <w:rPr>
          <w:rFonts w:cs="Times New Roman"/>
          <w:sz w:val="22"/>
          <w:szCs w:val="22"/>
        </w:rPr>
        <w:t>The overall goal of the course is the development of an authentic PBL unit</w:t>
      </w:r>
      <w:r w:rsidR="008B61C5">
        <w:rPr>
          <w:rFonts w:cs="Times New Roman"/>
          <w:sz w:val="22"/>
          <w:szCs w:val="22"/>
        </w:rPr>
        <w:t xml:space="preserve">, specifically related to </w:t>
      </w:r>
      <w:r w:rsidR="000A6E37">
        <w:rPr>
          <w:rFonts w:cs="Times New Roman"/>
          <w:sz w:val="22"/>
          <w:szCs w:val="22"/>
        </w:rPr>
        <w:t xml:space="preserve">the research content activities of the C3Bio Energy Frontiers Research Center, </w:t>
      </w:r>
      <w:r w:rsidR="00BB1B27">
        <w:rPr>
          <w:rFonts w:cs="Times New Roman"/>
          <w:sz w:val="22"/>
          <w:szCs w:val="22"/>
        </w:rPr>
        <w:t xml:space="preserve">which </w:t>
      </w:r>
      <w:r w:rsidRPr="00032235">
        <w:rPr>
          <w:rFonts w:cs="Times New Roman"/>
          <w:sz w:val="22"/>
          <w:szCs w:val="22"/>
        </w:rPr>
        <w:t>can be implemented successfully within your own classroom. To achieve this goal, you will:</w:t>
      </w:r>
    </w:p>
    <w:p w:rsidR="008B61C5" w:rsidRDefault="008B61C5" w:rsidP="006342F1">
      <w:pPr>
        <w:widowControl/>
        <w:rPr>
          <w:rFonts w:cs="Times New Roman"/>
          <w:sz w:val="22"/>
          <w:szCs w:val="22"/>
        </w:rPr>
      </w:pPr>
    </w:p>
    <w:p w:rsidR="00BB1B27" w:rsidRDefault="008B61C5" w:rsidP="008B61C5">
      <w:pPr>
        <w:pStyle w:val="Header"/>
        <w:widowControl/>
        <w:numPr>
          <w:ilvl w:val="0"/>
          <w:numId w:val="6"/>
        </w:numPr>
        <w:tabs>
          <w:tab w:val="clear" w:pos="4320"/>
          <w:tab w:val="clear" w:pos="8640"/>
          <w:tab w:val="num" w:pos="540"/>
        </w:tabs>
        <w:rPr>
          <w:rFonts w:cs="Times New Roman"/>
          <w:sz w:val="22"/>
          <w:szCs w:val="22"/>
        </w:rPr>
      </w:pPr>
      <w:r>
        <w:rPr>
          <w:rFonts w:cs="Times New Roman"/>
          <w:sz w:val="22"/>
          <w:szCs w:val="22"/>
        </w:rPr>
        <w:t xml:space="preserve">Increase your knowledge of </w:t>
      </w:r>
      <w:r w:rsidR="000A6E37">
        <w:rPr>
          <w:rFonts w:cs="Times New Roman"/>
          <w:sz w:val="22"/>
          <w:szCs w:val="22"/>
        </w:rPr>
        <w:t>sustainable</w:t>
      </w:r>
      <w:r>
        <w:rPr>
          <w:rFonts w:cs="Times New Roman"/>
          <w:sz w:val="22"/>
          <w:szCs w:val="22"/>
        </w:rPr>
        <w:t xml:space="preserve"> energy sources</w:t>
      </w:r>
      <w:r w:rsidR="00BB1B27">
        <w:rPr>
          <w:rFonts w:cs="Times New Roman"/>
          <w:sz w:val="22"/>
          <w:szCs w:val="22"/>
        </w:rPr>
        <w:t xml:space="preserve"> including win</w:t>
      </w:r>
      <w:r w:rsidR="000A6E37">
        <w:rPr>
          <w:rFonts w:cs="Times New Roman"/>
          <w:sz w:val="22"/>
          <w:szCs w:val="22"/>
        </w:rPr>
        <w:t xml:space="preserve">d, solar, water, </w:t>
      </w:r>
      <w:r w:rsidR="00BB1B27">
        <w:rPr>
          <w:rFonts w:cs="Times New Roman"/>
          <w:sz w:val="22"/>
          <w:szCs w:val="22"/>
        </w:rPr>
        <w:t>biofuels</w:t>
      </w:r>
      <w:r w:rsidR="000A6E37">
        <w:rPr>
          <w:rFonts w:cs="Times New Roman"/>
          <w:sz w:val="22"/>
          <w:szCs w:val="22"/>
        </w:rPr>
        <w:t xml:space="preserve"> and the research content of the C3Bio Energy Frontiers Research Center</w:t>
      </w:r>
    </w:p>
    <w:p w:rsidR="006342F1" w:rsidRPr="008B61C5" w:rsidRDefault="00BB1B27" w:rsidP="00BB1B27">
      <w:pPr>
        <w:pStyle w:val="Header"/>
        <w:widowControl/>
        <w:numPr>
          <w:ilvl w:val="1"/>
          <w:numId w:val="6"/>
        </w:numPr>
        <w:tabs>
          <w:tab w:val="clear" w:pos="4320"/>
          <w:tab w:val="clear" w:pos="8640"/>
        </w:tabs>
        <w:rPr>
          <w:rFonts w:cs="Times New Roman"/>
          <w:sz w:val="22"/>
          <w:szCs w:val="22"/>
        </w:rPr>
      </w:pPr>
      <w:r>
        <w:rPr>
          <w:rFonts w:cs="Times New Roman"/>
          <w:sz w:val="22"/>
          <w:szCs w:val="22"/>
        </w:rPr>
        <w:t>Methods of Evaluation: Participation in class discussions</w:t>
      </w:r>
      <w:r w:rsidR="000A6E37">
        <w:rPr>
          <w:rFonts w:cs="Times New Roman"/>
          <w:sz w:val="22"/>
          <w:szCs w:val="22"/>
        </w:rPr>
        <w:t xml:space="preserve"> and hands-on content activities</w:t>
      </w:r>
      <w:r>
        <w:rPr>
          <w:rFonts w:cs="Times New Roman"/>
          <w:sz w:val="22"/>
          <w:szCs w:val="22"/>
        </w:rPr>
        <w:t xml:space="preserve">; class interactions with </w:t>
      </w:r>
      <w:r w:rsidR="000A6E37">
        <w:rPr>
          <w:rFonts w:cs="Times New Roman"/>
          <w:sz w:val="22"/>
          <w:szCs w:val="22"/>
        </w:rPr>
        <w:t>sus</w:t>
      </w:r>
      <w:r w:rsidR="002A397C">
        <w:rPr>
          <w:rFonts w:cs="Times New Roman"/>
          <w:sz w:val="22"/>
          <w:szCs w:val="22"/>
        </w:rPr>
        <w:t>tainable energy and C3Bio energy research experts</w:t>
      </w:r>
      <w:r>
        <w:rPr>
          <w:rFonts w:cs="Times New Roman"/>
          <w:sz w:val="22"/>
          <w:szCs w:val="22"/>
        </w:rPr>
        <w:t>, and small group presentations of the viability of a specific energy source for Indiana</w:t>
      </w:r>
    </w:p>
    <w:p w:rsidR="006342F1" w:rsidRPr="00032235" w:rsidRDefault="006342F1" w:rsidP="006342F1">
      <w:pPr>
        <w:pStyle w:val="Header"/>
        <w:widowControl/>
        <w:numPr>
          <w:ilvl w:val="0"/>
          <w:numId w:val="6"/>
        </w:numPr>
        <w:tabs>
          <w:tab w:val="clear" w:pos="4320"/>
          <w:tab w:val="clear" w:pos="8640"/>
          <w:tab w:val="num" w:pos="540"/>
        </w:tabs>
        <w:rPr>
          <w:rFonts w:cs="Times New Roman"/>
          <w:sz w:val="22"/>
          <w:szCs w:val="22"/>
        </w:rPr>
      </w:pPr>
      <w:r w:rsidRPr="00032235">
        <w:rPr>
          <w:rFonts w:cs="Times New Roman"/>
          <w:sz w:val="22"/>
          <w:szCs w:val="22"/>
        </w:rPr>
        <w:t>Develop an understanding of methods and strategies of PBL as an instructional approach.</w:t>
      </w:r>
    </w:p>
    <w:p w:rsidR="006342F1" w:rsidRPr="00032235" w:rsidRDefault="006342F1" w:rsidP="006342F1">
      <w:pPr>
        <w:pStyle w:val="Header"/>
        <w:widowControl/>
        <w:numPr>
          <w:ilvl w:val="1"/>
          <w:numId w:val="6"/>
        </w:numPr>
        <w:tabs>
          <w:tab w:val="clear" w:pos="4320"/>
          <w:tab w:val="clear" w:pos="8640"/>
        </w:tabs>
        <w:rPr>
          <w:rFonts w:cs="Times New Roman"/>
          <w:sz w:val="22"/>
          <w:szCs w:val="22"/>
        </w:rPr>
      </w:pPr>
      <w:r w:rsidRPr="00032235">
        <w:rPr>
          <w:rFonts w:cs="Times New Roman"/>
          <w:sz w:val="22"/>
          <w:szCs w:val="22"/>
        </w:rPr>
        <w:lastRenderedPageBreak/>
        <w:t xml:space="preserve">Methods of Evaluation: </w:t>
      </w:r>
      <w:r w:rsidR="00BB1B27">
        <w:rPr>
          <w:rFonts w:cs="Times New Roman"/>
          <w:sz w:val="22"/>
          <w:szCs w:val="22"/>
        </w:rPr>
        <w:t>P</w:t>
      </w:r>
      <w:r w:rsidRPr="00032235">
        <w:rPr>
          <w:rFonts w:cs="Times New Roman"/>
          <w:sz w:val="22"/>
          <w:szCs w:val="22"/>
        </w:rPr>
        <w:t>articipation in class discussions</w:t>
      </w:r>
      <w:r w:rsidR="00BB1B27">
        <w:rPr>
          <w:rFonts w:cs="Times New Roman"/>
          <w:sz w:val="22"/>
          <w:szCs w:val="22"/>
        </w:rPr>
        <w:t xml:space="preserve">; </w:t>
      </w:r>
      <w:r w:rsidR="00136405">
        <w:rPr>
          <w:rFonts w:cs="Times New Roman"/>
          <w:sz w:val="22"/>
          <w:szCs w:val="22"/>
        </w:rPr>
        <w:t>submission</w:t>
      </w:r>
      <w:r w:rsidRPr="00032235">
        <w:rPr>
          <w:rFonts w:cs="Times New Roman"/>
          <w:sz w:val="22"/>
          <w:szCs w:val="22"/>
        </w:rPr>
        <w:t xml:space="preserve"> </w:t>
      </w:r>
      <w:r w:rsidR="000D6FF7">
        <w:rPr>
          <w:rFonts w:cs="Times New Roman"/>
          <w:sz w:val="22"/>
          <w:szCs w:val="22"/>
        </w:rPr>
        <w:t xml:space="preserve">of </w:t>
      </w:r>
      <w:r w:rsidRPr="00032235">
        <w:rPr>
          <w:rFonts w:cs="Times New Roman"/>
          <w:sz w:val="22"/>
          <w:szCs w:val="22"/>
        </w:rPr>
        <w:t>and reflection about the following: the driving question, curr</w:t>
      </w:r>
      <w:r w:rsidR="00BB1B27">
        <w:rPr>
          <w:rFonts w:cs="Times New Roman"/>
          <w:sz w:val="22"/>
          <w:szCs w:val="22"/>
        </w:rPr>
        <w:t>icular objectives, and standards;</w:t>
      </w:r>
      <w:r w:rsidRPr="00032235">
        <w:rPr>
          <w:rFonts w:cs="Times New Roman"/>
          <w:sz w:val="22"/>
          <w:szCs w:val="22"/>
        </w:rPr>
        <w:t xml:space="preserve"> student activities</w:t>
      </w:r>
      <w:r w:rsidR="00BB1B27">
        <w:rPr>
          <w:rFonts w:cs="Times New Roman"/>
          <w:sz w:val="22"/>
          <w:szCs w:val="22"/>
        </w:rPr>
        <w:t xml:space="preserve"> and scaffolds;</w:t>
      </w:r>
      <w:r w:rsidR="00136405">
        <w:rPr>
          <w:rFonts w:cs="Times New Roman"/>
          <w:sz w:val="22"/>
          <w:szCs w:val="22"/>
        </w:rPr>
        <w:t xml:space="preserve"> </w:t>
      </w:r>
      <w:r w:rsidRPr="00032235">
        <w:rPr>
          <w:rFonts w:cs="Times New Roman"/>
          <w:sz w:val="22"/>
          <w:szCs w:val="22"/>
        </w:rPr>
        <w:t xml:space="preserve">and final PBL unit presentation. </w:t>
      </w:r>
    </w:p>
    <w:p w:rsidR="006342F1" w:rsidRPr="00032235" w:rsidRDefault="006342F1" w:rsidP="006342F1">
      <w:pPr>
        <w:pStyle w:val="Header"/>
        <w:widowControl/>
        <w:numPr>
          <w:ilvl w:val="0"/>
          <w:numId w:val="6"/>
        </w:numPr>
        <w:tabs>
          <w:tab w:val="clear" w:pos="4320"/>
          <w:tab w:val="clear" w:pos="8640"/>
          <w:tab w:val="num" w:pos="540"/>
        </w:tabs>
        <w:rPr>
          <w:rFonts w:cs="Times New Roman"/>
          <w:sz w:val="22"/>
          <w:szCs w:val="22"/>
        </w:rPr>
      </w:pPr>
      <w:r w:rsidRPr="00032235">
        <w:rPr>
          <w:rFonts w:cs="Times New Roman"/>
          <w:sz w:val="22"/>
          <w:szCs w:val="22"/>
        </w:rPr>
        <w:t xml:space="preserve">Effectively plan for the implementation and evaluation of a PBL unit. </w:t>
      </w:r>
    </w:p>
    <w:p w:rsidR="006342F1" w:rsidRPr="00032235" w:rsidRDefault="006342F1" w:rsidP="006342F1">
      <w:pPr>
        <w:pStyle w:val="Header"/>
        <w:widowControl/>
        <w:numPr>
          <w:ilvl w:val="1"/>
          <w:numId w:val="6"/>
        </w:numPr>
        <w:tabs>
          <w:tab w:val="clear" w:pos="4320"/>
          <w:tab w:val="clear" w:pos="8640"/>
        </w:tabs>
        <w:rPr>
          <w:rFonts w:cs="Times New Roman"/>
          <w:sz w:val="22"/>
          <w:szCs w:val="22"/>
        </w:rPr>
      </w:pPr>
      <w:r w:rsidRPr="00032235">
        <w:rPr>
          <w:rFonts w:cs="Times New Roman"/>
          <w:sz w:val="22"/>
          <w:szCs w:val="22"/>
        </w:rPr>
        <w:t xml:space="preserve">Methods of Evaluation: </w:t>
      </w:r>
      <w:r w:rsidR="00BB1B27">
        <w:rPr>
          <w:rFonts w:cs="Times New Roman"/>
          <w:sz w:val="22"/>
          <w:szCs w:val="22"/>
        </w:rPr>
        <w:t>S</w:t>
      </w:r>
      <w:r w:rsidRPr="00032235">
        <w:rPr>
          <w:rFonts w:cs="Times New Roman"/>
          <w:sz w:val="22"/>
          <w:szCs w:val="22"/>
        </w:rPr>
        <w:t xml:space="preserve">ubmission </w:t>
      </w:r>
      <w:r w:rsidR="000D6FF7">
        <w:rPr>
          <w:rFonts w:cs="Times New Roman"/>
          <w:sz w:val="22"/>
          <w:szCs w:val="22"/>
        </w:rPr>
        <w:t xml:space="preserve">of </w:t>
      </w:r>
      <w:r w:rsidRPr="00032235">
        <w:rPr>
          <w:rFonts w:cs="Times New Roman"/>
          <w:sz w:val="22"/>
          <w:szCs w:val="22"/>
        </w:rPr>
        <w:t xml:space="preserve">and reflection about: the materials and resources incorporated into the PBL unit, and PBL unit implementation and evaluation plans. </w:t>
      </w:r>
    </w:p>
    <w:p w:rsidR="006342F1" w:rsidRPr="00032235" w:rsidRDefault="006342F1" w:rsidP="006342F1">
      <w:pPr>
        <w:pStyle w:val="Header"/>
        <w:widowControl/>
        <w:numPr>
          <w:ilvl w:val="0"/>
          <w:numId w:val="6"/>
        </w:numPr>
        <w:tabs>
          <w:tab w:val="clear" w:pos="4320"/>
          <w:tab w:val="clear" w:pos="8640"/>
        </w:tabs>
        <w:rPr>
          <w:rFonts w:cs="Times New Roman"/>
          <w:sz w:val="22"/>
          <w:szCs w:val="22"/>
        </w:rPr>
      </w:pPr>
      <w:r w:rsidRPr="00032235">
        <w:rPr>
          <w:rFonts w:cs="Times New Roman"/>
          <w:sz w:val="22"/>
          <w:szCs w:val="22"/>
        </w:rPr>
        <w:t xml:space="preserve">Develop a website that supports students’ PBL work and allows you to disseminate this approach to other teachers. </w:t>
      </w:r>
    </w:p>
    <w:p w:rsidR="006342F1" w:rsidRPr="00032235" w:rsidRDefault="006342F1" w:rsidP="00BB1B27">
      <w:pPr>
        <w:pStyle w:val="Header"/>
        <w:widowControl/>
        <w:numPr>
          <w:ilvl w:val="1"/>
          <w:numId w:val="6"/>
        </w:numPr>
        <w:tabs>
          <w:tab w:val="clear" w:pos="4320"/>
          <w:tab w:val="clear" w:pos="8640"/>
        </w:tabs>
        <w:spacing w:after="120"/>
        <w:rPr>
          <w:rFonts w:cs="Times New Roman"/>
          <w:sz w:val="22"/>
          <w:szCs w:val="22"/>
        </w:rPr>
      </w:pPr>
      <w:r w:rsidRPr="00032235">
        <w:rPr>
          <w:rFonts w:cs="Times New Roman"/>
          <w:sz w:val="22"/>
          <w:szCs w:val="22"/>
        </w:rPr>
        <w:t xml:space="preserve">Methods of Evaluation: </w:t>
      </w:r>
      <w:r w:rsidR="00BB1B27">
        <w:rPr>
          <w:rFonts w:cs="Times New Roman"/>
          <w:sz w:val="22"/>
          <w:szCs w:val="22"/>
        </w:rPr>
        <w:t>D</w:t>
      </w:r>
      <w:r>
        <w:rPr>
          <w:rFonts w:cs="Times New Roman"/>
          <w:sz w:val="22"/>
          <w:szCs w:val="22"/>
        </w:rPr>
        <w:t xml:space="preserve">evelopment </w:t>
      </w:r>
      <w:r w:rsidR="00BB1B27">
        <w:rPr>
          <w:rFonts w:cs="Times New Roman"/>
          <w:sz w:val="22"/>
          <w:szCs w:val="22"/>
        </w:rPr>
        <w:t xml:space="preserve">and presentation </w:t>
      </w:r>
      <w:r>
        <w:rPr>
          <w:rFonts w:cs="Times New Roman"/>
          <w:sz w:val="22"/>
          <w:szCs w:val="22"/>
        </w:rPr>
        <w:t xml:space="preserve">of </w:t>
      </w:r>
      <w:r w:rsidRPr="00032235">
        <w:rPr>
          <w:rFonts w:cs="Times New Roman"/>
          <w:sz w:val="22"/>
          <w:szCs w:val="22"/>
        </w:rPr>
        <w:t xml:space="preserve">your </w:t>
      </w:r>
      <w:r>
        <w:rPr>
          <w:rFonts w:cs="Times New Roman"/>
          <w:sz w:val="22"/>
          <w:szCs w:val="22"/>
        </w:rPr>
        <w:t xml:space="preserve">PBL unit </w:t>
      </w:r>
      <w:r w:rsidRPr="00032235">
        <w:rPr>
          <w:rFonts w:cs="Times New Roman"/>
          <w:sz w:val="22"/>
          <w:szCs w:val="22"/>
        </w:rPr>
        <w:t xml:space="preserve">website. </w:t>
      </w:r>
    </w:p>
    <w:p w:rsidR="006342F1" w:rsidRPr="00032235" w:rsidRDefault="006342F1" w:rsidP="006342F1">
      <w:pPr>
        <w:pStyle w:val="Heading1"/>
        <w:widowControl/>
        <w:spacing w:line="240" w:lineRule="auto"/>
        <w:rPr>
          <w:rFonts w:cs="Times New Roman"/>
          <w:sz w:val="22"/>
          <w:szCs w:val="22"/>
        </w:rPr>
      </w:pPr>
      <w:r w:rsidRPr="00032235">
        <w:rPr>
          <w:rFonts w:cs="Times New Roman"/>
          <w:sz w:val="22"/>
          <w:szCs w:val="22"/>
        </w:rPr>
        <w:t xml:space="preserve">Format of Course </w:t>
      </w:r>
    </w:p>
    <w:p w:rsidR="006342F1" w:rsidRPr="00032235" w:rsidRDefault="006342F1" w:rsidP="006342F1">
      <w:pPr>
        <w:widowControl/>
        <w:rPr>
          <w:rFonts w:cs="Times New Roman"/>
          <w:sz w:val="22"/>
          <w:szCs w:val="22"/>
        </w:rPr>
      </w:pPr>
      <w:r w:rsidRPr="00032235">
        <w:rPr>
          <w:rFonts w:cs="Times New Roman"/>
          <w:sz w:val="22"/>
          <w:szCs w:val="22"/>
        </w:rPr>
        <w:t xml:space="preserve">This course is designed to engage you in effective problem- and project-based learning (PBL) activities that facilitate and sustain meaningful student learning.  Integrating PBL into the K-12 classroom requires tremendous change on the part of educators; obviously this is not an easy task. In order to support your efforts, we interlace three primary </w:t>
      </w:r>
      <w:r w:rsidR="009F6154">
        <w:rPr>
          <w:rFonts w:cs="Times New Roman"/>
          <w:sz w:val="22"/>
          <w:szCs w:val="22"/>
        </w:rPr>
        <w:t>strategies (modeling, reflection, and collaboration</w:t>
      </w:r>
      <w:r w:rsidRPr="00032235">
        <w:rPr>
          <w:rFonts w:cs="Times New Roman"/>
          <w:sz w:val="22"/>
          <w:szCs w:val="22"/>
        </w:rPr>
        <w:t>) that have proven effective in supporting teacher and school change. Everything we do in this class will be based on the use of one or more of these three strategies.  For example, we will introduce you</w:t>
      </w:r>
      <w:r w:rsidR="00136405">
        <w:rPr>
          <w:rFonts w:cs="Times New Roman"/>
          <w:sz w:val="22"/>
          <w:szCs w:val="22"/>
        </w:rPr>
        <w:t>, via video and websites,</w:t>
      </w:r>
      <w:r w:rsidRPr="00032235">
        <w:rPr>
          <w:rFonts w:cs="Times New Roman"/>
          <w:sz w:val="22"/>
          <w:szCs w:val="22"/>
        </w:rPr>
        <w:t xml:space="preserve"> to a number of model teachers, we will engage you in ongoing reflective conversations (both written and verbal), and we will require group collaboration for the completion of course projects. </w:t>
      </w:r>
    </w:p>
    <w:p w:rsidR="006342F1" w:rsidRPr="00032235" w:rsidRDefault="006342F1" w:rsidP="006342F1">
      <w:pPr>
        <w:widowControl/>
        <w:rPr>
          <w:rFonts w:cs="Times New Roman"/>
          <w:sz w:val="22"/>
          <w:szCs w:val="22"/>
        </w:rPr>
      </w:pPr>
    </w:p>
    <w:p w:rsidR="006342F1" w:rsidRPr="00032235" w:rsidRDefault="006342F1" w:rsidP="006342F1">
      <w:pPr>
        <w:widowControl/>
        <w:rPr>
          <w:rFonts w:cs="Times New Roman"/>
          <w:sz w:val="22"/>
          <w:szCs w:val="22"/>
        </w:rPr>
      </w:pPr>
      <w:r w:rsidRPr="00032235">
        <w:rPr>
          <w:rFonts w:cs="Times New Roman"/>
          <w:sz w:val="22"/>
          <w:szCs w:val="22"/>
        </w:rPr>
        <w:t>This class is oriented toward projects. The primary project for the cours</w:t>
      </w:r>
      <w:r w:rsidR="00BB1B27">
        <w:rPr>
          <w:rFonts w:cs="Times New Roman"/>
          <w:sz w:val="22"/>
          <w:szCs w:val="22"/>
        </w:rPr>
        <w:t xml:space="preserve">e will be done in small groups, </w:t>
      </w:r>
      <w:r w:rsidR="00136405">
        <w:rPr>
          <w:rFonts w:cs="Times New Roman"/>
          <w:sz w:val="22"/>
          <w:szCs w:val="22"/>
        </w:rPr>
        <w:t>although you are each expected</w:t>
      </w:r>
      <w:r w:rsidRPr="00032235">
        <w:rPr>
          <w:rFonts w:cs="Times New Roman"/>
          <w:sz w:val="22"/>
          <w:szCs w:val="22"/>
        </w:rPr>
        <w:t xml:space="preserve"> to contribute. In-class activities </w:t>
      </w:r>
      <w:r w:rsidR="009F6154">
        <w:rPr>
          <w:rFonts w:cs="Times New Roman"/>
          <w:sz w:val="22"/>
          <w:szCs w:val="22"/>
        </w:rPr>
        <w:t xml:space="preserve">also </w:t>
      </w:r>
      <w:r w:rsidR="00136405">
        <w:rPr>
          <w:rFonts w:cs="Times New Roman"/>
          <w:sz w:val="22"/>
          <w:szCs w:val="22"/>
        </w:rPr>
        <w:t>may</w:t>
      </w:r>
      <w:r w:rsidRPr="00032235">
        <w:rPr>
          <w:rFonts w:cs="Times New Roman"/>
          <w:sz w:val="22"/>
          <w:szCs w:val="22"/>
        </w:rPr>
        <w:t xml:space="preserve"> be augmented with asynchronous online discussions. We will use Blackboard to post readings related to class topics and</w:t>
      </w:r>
      <w:r w:rsidR="000D6FF7">
        <w:rPr>
          <w:rFonts w:cs="Times New Roman"/>
          <w:sz w:val="22"/>
          <w:szCs w:val="22"/>
        </w:rPr>
        <w:t>, if needed,</w:t>
      </w:r>
      <w:r w:rsidRPr="00032235">
        <w:rPr>
          <w:rFonts w:cs="Times New Roman"/>
          <w:sz w:val="22"/>
          <w:szCs w:val="22"/>
        </w:rPr>
        <w:t xml:space="preserve"> continue discussions begun during our face-to-face meetings. </w:t>
      </w:r>
    </w:p>
    <w:p w:rsidR="006342F1" w:rsidRPr="00032235" w:rsidRDefault="006342F1" w:rsidP="006342F1">
      <w:pPr>
        <w:pStyle w:val="Heading1"/>
        <w:widowControl/>
        <w:spacing w:line="240" w:lineRule="auto"/>
        <w:rPr>
          <w:rFonts w:cs="Times New Roman"/>
          <w:sz w:val="22"/>
          <w:szCs w:val="22"/>
        </w:rPr>
      </w:pPr>
    </w:p>
    <w:p w:rsidR="006342F1" w:rsidRPr="00032235" w:rsidRDefault="006342F1" w:rsidP="006342F1">
      <w:pPr>
        <w:widowControl/>
        <w:spacing w:after="60" w:line="240" w:lineRule="atLeast"/>
        <w:rPr>
          <w:rFonts w:cs="Times New Roman"/>
          <w:b/>
          <w:sz w:val="22"/>
          <w:szCs w:val="22"/>
        </w:rPr>
      </w:pPr>
      <w:r w:rsidRPr="00032235">
        <w:rPr>
          <w:rFonts w:cs="Times New Roman"/>
          <w:b/>
          <w:sz w:val="22"/>
          <w:szCs w:val="22"/>
        </w:rPr>
        <w:t>Course Policies</w:t>
      </w:r>
    </w:p>
    <w:p w:rsidR="006342F1" w:rsidRPr="00032235" w:rsidRDefault="006342F1" w:rsidP="006342F1">
      <w:pPr>
        <w:widowControl/>
        <w:spacing w:after="60" w:line="240" w:lineRule="atLeast"/>
        <w:rPr>
          <w:rFonts w:cs="Times New Roman"/>
          <w:sz w:val="22"/>
          <w:szCs w:val="22"/>
        </w:rPr>
      </w:pPr>
      <w:r w:rsidRPr="00032235">
        <w:rPr>
          <w:rFonts w:cs="Times New Roman"/>
          <w:i/>
          <w:sz w:val="22"/>
          <w:szCs w:val="22"/>
        </w:rPr>
        <w:t xml:space="preserve">Expectations/Penalties. </w:t>
      </w:r>
      <w:r w:rsidRPr="00032235">
        <w:rPr>
          <w:rFonts w:cs="Times New Roman"/>
          <w:sz w:val="22"/>
          <w:szCs w:val="22"/>
        </w:rPr>
        <w:t xml:space="preserve">All assignments are expected to be </w:t>
      </w:r>
      <w:r w:rsidRPr="00032235">
        <w:rPr>
          <w:rFonts w:cs="Times New Roman"/>
          <w:b/>
          <w:sz w:val="22"/>
          <w:szCs w:val="22"/>
        </w:rPr>
        <w:t>on time</w:t>
      </w:r>
      <w:r w:rsidRPr="00032235">
        <w:rPr>
          <w:rFonts w:cs="Times New Roman"/>
          <w:sz w:val="22"/>
          <w:szCs w:val="22"/>
        </w:rPr>
        <w:t xml:space="preserve">, </w:t>
      </w:r>
      <w:r w:rsidRPr="00032235">
        <w:rPr>
          <w:rFonts w:cs="Times New Roman"/>
          <w:b/>
          <w:sz w:val="22"/>
          <w:szCs w:val="22"/>
        </w:rPr>
        <w:t>word-processed</w:t>
      </w:r>
      <w:r w:rsidRPr="00032235">
        <w:rPr>
          <w:rFonts w:cs="Times New Roman"/>
          <w:sz w:val="22"/>
          <w:szCs w:val="22"/>
        </w:rPr>
        <w:t xml:space="preserve">, and </w:t>
      </w:r>
      <w:proofErr w:type="gramStart"/>
      <w:r w:rsidRPr="00032235">
        <w:rPr>
          <w:rFonts w:cs="Times New Roman"/>
          <w:sz w:val="22"/>
          <w:szCs w:val="22"/>
        </w:rPr>
        <w:t>of</w:t>
      </w:r>
      <w:proofErr w:type="gramEnd"/>
      <w:r w:rsidRPr="00032235">
        <w:rPr>
          <w:rFonts w:cs="Times New Roman"/>
          <w:sz w:val="22"/>
          <w:szCs w:val="22"/>
        </w:rPr>
        <w:t xml:space="preserve"> the </w:t>
      </w:r>
      <w:r w:rsidRPr="00032235">
        <w:rPr>
          <w:rFonts w:cs="Times New Roman"/>
          <w:b/>
          <w:sz w:val="22"/>
          <w:szCs w:val="22"/>
        </w:rPr>
        <w:t>quality</w:t>
      </w:r>
      <w:r w:rsidRPr="00032235">
        <w:rPr>
          <w:rFonts w:cs="Times New Roman"/>
          <w:sz w:val="22"/>
          <w:szCs w:val="22"/>
        </w:rPr>
        <w:t xml:space="preserve"> appropriate to graduate study. </w:t>
      </w:r>
      <w:r w:rsidRPr="00B3504E">
        <w:rPr>
          <w:rFonts w:cs="Times New Roman"/>
          <w:b/>
          <w:sz w:val="22"/>
          <w:szCs w:val="22"/>
        </w:rPr>
        <w:t>Late assignments will be penalized 20% of the total possible points</w:t>
      </w:r>
      <w:r w:rsidRPr="00032235">
        <w:rPr>
          <w:rFonts w:cs="Times New Roman"/>
          <w:sz w:val="22"/>
          <w:szCs w:val="22"/>
        </w:rPr>
        <w:t xml:space="preserve">. </w:t>
      </w:r>
    </w:p>
    <w:p w:rsidR="006342F1" w:rsidRPr="00032235" w:rsidRDefault="006342F1" w:rsidP="006342F1">
      <w:pPr>
        <w:widowControl/>
        <w:spacing w:after="60" w:line="240" w:lineRule="atLeast"/>
        <w:rPr>
          <w:rFonts w:cs="Times New Roman"/>
          <w:sz w:val="22"/>
          <w:szCs w:val="22"/>
        </w:rPr>
      </w:pPr>
      <w:r w:rsidRPr="00032235">
        <w:rPr>
          <w:rFonts w:cs="Times New Roman"/>
          <w:sz w:val="22"/>
          <w:szCs w:val="22"/>
        </w:rPr>
        <w:t xml:space="preserve">The design of this course emphasizes class discussions and small group activities. Consistent attendance is crucial to your success. It will be virtually impossible to complete course assignments satisfactorily without cumulatively developing the knowledge base addressed during class meetings. </w:t>
      </w:r>
      <w:r w:rsidR="000D6FF7">
        <w:rPr>
          <w:rFonts w:cs="Times New Roman"/>
          <w:sz w:val="22"/>
          <w:szCs w:val="22"/>
        </w:rPr>
        <w:t xml:space="preserve">Furthermore, given the relatively short timeframe for the course (8.5 days), missing one class is the equivalent of missing 2 weeks of classes (6 hours of instruction) during a normal semester. </w:t>
      </w:r>
      <w:r w:rsidRPr="00032235">
        <w:rPr>
          <w:rFonts w:cs="Times New Roman"/>
          <w:sz w:val="22"/>
          <w:szCs w:val="22"/>
        </w:rPr>
        <w:t xml:space="preserve">Missed classes cannot be made up. </w:t>
      </w:r>
    </w:p>
    <w:p w:rsidR="006342F1" w:rsidRPr="00032235" w:rsidRDefault="006342F1" w:rsidP="006342F1">
      <w:pPr>
        <w:widowControl/>
        <w:tabs>
          <w:tab w:val="left" w:pos="360"/>
        </w:tabs>
        <w:rPr>
          <w:rFonts w:cs="Times New Roman"/>
          <w:sz w:val="22"/>
          <w:szCs w:val="22"/>
        </w:rPr>
      </w:pPr>
      <w:r w:rsidRPr="00032235">
        <w:rPr>
          <w:rFonts w:cs="Times New Roman"/>
          <w:i/>
          <w:sz w:val="22"/>
          <w:szCs w:val="22"/>
        </w:rPr>
        <w:t>Incompletes</w:t>
      </w:r>
      <w:r w:rsidRPr="00032235">
        <w:rPr>
          <w:rFonts w:cs="Times New Roman"/>
          <w:sz w:val="22"/>
          <w:szCs w:val="22"/>
        </w:rPr>
        <w:t xml:space="preserve">.  “I” grades will be given only in unusual circumstances.  To receive an “I” grade, a </w:t>
      </w:r>
      <w:r w:rsidRPr="00032235">
        <w:rPr>
          <w:rFonts w:cs="Times New Roman"/>
          <w:b/>
          <w:sz w:val="22"/>
          <w:szCs w:val="22"/>
        </w:rPr>
        <w:t>written reque</w:t>
      </w:r>
      <w:r w:rsidR="00136405">
        <w:rPr>
          <w:rFonts w:cs="Times New Roman"/>
          <w:b/>
          <w:sz w:val="22"/>
          <w:szCs w:val="22"/>
        </w:rPr>
        <w:t>st must be submitted prior to 06/23</w:t>
      </w:r>
      <w:r w:rsidRPr="00032235">
        <w:rPr>
          <w:rFonts w:cs="Times New Roman"/>
          <w:b/>
          <w:sz w:val="22"/>
          <w:szCs w:val="22"/>
        </w:rPr>
        <w:t>/1</w:t>
      </w:r>
      <w:r w:rsidR="00136405">
        <w:rPr>
          <w:rFonts w:cs="Times New Roman"/>
          <w:b/>
          <w:sz w:val="22"/>
          <w:szCs w:val="22"/>
        </w:rPr>
        <w:t>1</w:t>
      </w:r>
      <w:r w:rsidRPr="00032235">
        <w:rPr>
          <w:rFonts w:cs="Times New Roman"/>
          <w:sz w:val="22"/>
          <w:szCs w:val="22"/>
        </w:rPr>
        <w:t xml:space="preserve"> and approved by the instructors.</w:t>
      </w:r>
      <w:r w:rsidRPr="00032235">
        <w:rPr>
          <w:rFonts w:cs="Times New Roman"/>
          <w:b/>
          <w:sz w:val="22"/>
          <w:szCs w:val="22"/>
        </w:rPr>
        <w:t xml:space="preserve">  </w:t>
      </w:r>
      <w:r w:rsidRPr="00032235">
        <w:rPr>
          <w:rFonts w:cs="Times New Roman"/>
          <w:sz w:val="22"/>
          <w:szCs w:val="22"/>
        </w:rPr>
        <w:t xml:space="preserve">The request must describe the circumstances, along with a proposed timeline for completing the course work. You will be required to fill out and sign an “Incomplete Contract” form that will be turned in with the course grades.  </w:t>
      </w:r>
    </w:p>
    <w:p w:rsidR="006342F1" w:rsidRPr="00032235" w:rsidRDefault="006342F1" w:rsidP="006342F1">
      <w:pPr>
        <w:widowControl/>
        <w:spacing w:after="60" w:line="240" w:lineRule="atLeast"/>
        <w:rPr>
          <w:rFonts w:cs="Times New Roman"/>
          <w:b/>
          <w:sz w:val="22"/>
          <w:szCs w:val="22"/>
        </w:rPr>
      </w:pPr>
    </w:p>
    <w:p w:rsidR="006342F1" w:rsidRPr="00032235" w:rsidRDefault="006342F1" w:rsidP="006342F1">
      <w:pPr>
        <w:widowControl/>
        <w:ind w:left="720" w:hanging="720"/>
        <w:rPr>
          <w:rFonts w:cs="Times New Roman"/>
          <w:b/>
          <w:i/>
          <w:sz w:val="22"/>
          <w:szCs w:val="22"/>
        </w:rPr>
      </w:pPr>
      <w:r w:rsidRPr="00032235">
        <w:rPr>
          <w:rFonts w:cs="Times New Roman"/>
          <w:b/>
          <w:i/>
          <w:sz w:val="22"/>
          <w:szCs w:val="22"/>
        </w:rPr>
        <w:t>University</w:t>
      </w:r>
      <w:r w:rsidRPr="00032235">
        <w:rPr>
          <w:rFonts w:cs="Times New Roman"/>
          <w:i/>
          <w:sz w:val="22"/>
          <w:szCs w:val="22"/>
        </w:rPr>
        <w:t xml:space="preserve"> </w:t>
      </w:r>
      <w:r w:rsidRPr="00032235">
        <w:rPr>
          <w:rFonts w:cs="Times New Roman"/>
          <w:b/>
          <w:i/>
          <w:sz w:val="22"/>
          <w:szCs w:val="22"/>
        </w:rPr>
        <w:t>Policies</w:t>
      </w:r>
    </w:p>
    <w:p w:rsidR="006342F1" w:rsidRPr="00032235" w:rsidRDefault="006342F1" w:rsidP="006342F1">
      <w:pPr>
        <w:tabs>
          <w:tab w:val="left" w:pos="2268"/>
          <w:tab w:val="left" w:pos="9576"/>
        </w:tabs>
        <w:spacing w:after="120"/>
        <w:rPr>
          <w:rFonts w:cs="Times New Roman"/>
          <w:sz w:val="22"/>
          <w:szCs w:val="22"/>
        </w:rPr>
      </w:pPr>
      <w:r w:rsidRPr="00032235">
        <w:rPr>
          <w:rFonts w:cs="Times New Roman"/>
          <w:i/>
          <w:sz w:val="22"/>
          <w:szCs w:val="22"/>
        </w:rPr>
        <w:t>Special Needs</w:t>
      </w:r>
      <w:r w:rsidRPr="00032235">
        <w:rPr>
          <w:rFonts w:cs="Times New Roman"/>
          <w:sz w:val="22"/>
          <w:szCs w:val="22"/>
        </w:rPr>
        <w:t xml:space="preserve">. </w:t>
      </w:r>
      <w:r w:rsidRPr="00032235">
        <w:rPr>
          <w:rFonts w:cs="Times New Roman"/>
          <w:color w:val="000000"/>
          <w:sz w:val="22"/>
          <w:szCs w:val="22"/>
        </w:rPr>
        <w:t>If you are eligible for academic accommodations because you have a documented disability that will impact your work in this class, please schedule an appointment with us as soon as possible to discuss your needs.</w:t>
      </w:r>
      <w:r w:rsidRPr="00032235">
        <w:rPr>
          <w:rFonts w:cs="Times New Roman"/>
          <w:sz w:val="22"/>
          <w:szCs w:val="22"/>
        </w:rPr>
        <w:t xml:space="preserve"> Students with disabilities must be registered with Adaptive Programs in the Office of the Dean of Students (SCHL 207, phone: 494-1747) before classroom accommodations can be provided. </w:t>
      </w:r>
    </w:p>
    <w:p w:rsidR="006342F1" w:rsidRPr="00032235" w:rsidRDefault="006342F1" w:rsidP="006342F1">
      <w:pPr>
        <w:tabs>
          <w:tab w:val="left" w:pos="2268"/>
          <w:tab w:val="left" w:pos="9576"/>
        </w:tabs>
        <w:spacing w:after="120"/>
        <w:rPr>
          <w:rFonts w:cs="Times New Roman"/>
          <w:color w:val="000000"/>
          <w:sz w:val="22"/>
          <w:szCs w:val="22"/>
        </w:rPr>
      </w:pPr>
      <w:r w:rsidRPr="00032235">
        <w:rPr>
          <w:rFonts w:cs="Times New Roman"/>
          <w:i/>
          <w:sz w:val="22"/>
          <w:szCs w:val="22"/>
        </w:rPr>
        <w:t xml:space="preserve">Academic Integrity. </w:t>
      </w:r>
      <w:r w:rsidRPr="00032235">
        <w:rPr>
          <w:rFonts w:cs="Times New Roman"/>
          <w:color w:val="000000"/>
          <w:sz w:val="22"/>
          <w:szCs w:val="22"/>
        </w:rPr>
        <w:t>Purdue prohibits “dishonesty in connection with any University activity. Cheating, plagiarism, or knowingly furnishing false information to the University are examples of dishonesty.” [Part 5, Section III-B-2-a, University Regulations &lt;</w:t>
      </w:r>
      <w:r w:rsidRPr="00032235">
        <w:rPr>
          <w:rFonts w:cs="Times New Roman"/>
          <w:color w:val="0000FF"/>
          <w:sz w:val="22"/>
          <w:szCs w:val="22"/>
          <w:u w:val="single"/>
        </w:rPr>
        <w:t>http://www.purdue.edu/univregs/</w:t>
      </w:r>
      <w:r w:rsidRPr="00032235">
        <w:rPr>
          <w:rFonts w:cs="Times New Roman"/>
          <w:color w:val="000000"/>
          <w:sz w:val="22"/>
          <w:szCs w:val="22"/>
        </w:rPr>
        <w:t>&gt;] Furthermore, the University Senate has stipulated</w:t>
      </w:r>
      <w:r w:rsidR="00012D31">
        <w:rPr>
          <w:rFonts w:cs="Times New Roman"/>
          <w:color w:val="000000"/>
          <w:sz w:val="22"/>
          <w:szCs w:val="22"/>
        </w:rPr>
        <w:t>,</w:t>
      </w:r>
      <w:r w:rsidRPr="00032235">
        <w:rPr>
          <w:rFonts w:cs="Times New Roman"/>
          <w:color w:val="000000"/>
          <w:sz w:val="22"/>
          <w:szCs w:val="22"/>
        </w:rPr>
        <w:t xml:space="preserve"> “the commitment of acts of cheating, lying, and deceit in any of their </w:t>
      </w:r>
      <w:r w:rsidRPr="00032235">
        <w:rPr>
          <w:rFonts w:cs="Times New Roman"/>
          <w:color w:val="000000"/>
          <w:sz w:val="22"/>
          <w:szCs w:val="22"/>
        </w:rPr>
        <w:lastRenderedPageBreak/>
        <w:t xml:space="preserve">diverse forms (such as the use of substitutes for taking examinations, the use of illegal cribs, plagiarism, and copying during examinations) is dishonest and must not be tolerated. Moreover, knowingly to aid and abet, directly or indirectly, other parties in committing dishonest acts is in itself dishonest.” [University Senate Document 72-18, December 15, 1972] </w:t>
      </w:r>
    </w:p>
    <w:p w:rsidR="00012D31" w:rsidRPr="00012D31" w:rsidRDefault="006342F1" w:rsidP="00012D31">
      <w:pPr>
        <w:rPr>
          <w:rFonts w:cs="Times New Roman"/>
          <w:b/>
          <w:i/>
          <w:color w:val="000000"/>
          <w:sz w:val="22"/>
          <w:szCs w:val="24"/>
        </w:rPr>
      </w:pPr>
      <w:r w:rsidRPr="00032235">
        <w:rPr>
          <w:rFonts w:cs="Times New Roman"/>
          <w:color w:val="000000"/>
          <w:sz w:val="22"/>
          <w:szCs w:val="22"/>
        </w:rPr>
        <w:t xml:space="preserve">Plagiarism, whether intended or unintended is an extremely serious offense in academia. Be absolutely sure you are properly citing all references. Please complete the following tutorial on plagiarism: </w:t>
      </w:r>
      <w:hyperlink r:id="rId12" w:history="1">
        <w:r w:rsidR="00E26961" w:rsidRPr="00FC2C3F">
          <w:rPr>
            <w:rStyle w:val="Hyperlink"/>
            <w:rFonts w:cs="Times New Roman"/>
            <w:sz w:val="22"/>
            <w:szCs w:val="22"/>
          </w:rPr>
          <w:t>http://www.indiana.edu/~istd/</w:t>
        </w:r>
      </w:hyperlink>
      <w:r w:rsidRPr="00032235">
        <w:rPr>
          <w:rFonts w:cs="Times New Roman"/>
          <w:color w:val="000000"/>
          <w:sz w:val="22"/>
          <w:szCs w:val="22"/>
        </w:rPr>
        <w:t xml:space="preserve"> and submit a completion certificate to the instructors. Upon request, we will also make available </w:t>
      </w:r>
      <w:proofErr w:type="spellStart"/>
      <w:r w:rsidRPr="00032235">
        <w:rPr>
          <w:rFonts w:cs="Times New Roman"/>
          <w:color w:val="000000"/>
          <w:sz w:val="22"/>
          <w:szCs w:val="22"/>
        </w:rPr>
        <w:t>SafeAssign</w:t>
      </w:r>
      <w:proofErr w:type="spellEnd"/>
      <w:r w:rsidRPr="00032235">
        <w:rPr>
          <w:rFonts w:cs="Times New Roman"/>
          <w:color w:val="000000"/>
          <w:sz w:val="22"/>
          <w:szCs w:val="22"/>
        </w:rPr>
        <w:t xml:space="preserve"> in Blackboard, if you would like a computer software application to review your work and check for possible instances of plagiarism. With these available resources, there </w:t>
      </w:r>
      <w:r w:rsidRPr="00012D31">
        <w:rPr>
          <w:rFonts w:cs="Times New Roman"/>
          <w:color w:val="000000"/>
          <w:sz w:val="22"/>
          <w:szCs w:val="22"/>
        </w:rPr>
        <w:t>should be no excuse for plagiarism in this course.</w:t>
      </w:r>
    </w:p>
    <w:p w:rsidR="006342F1" w:rsidRPr="00012D31" w:rsidRDefault="006342F1" w:rsidP="00012D31">
      <w:pPr>
        <w:rPr>
          <w:rFonts w:ascii="Consolas" w:hAnsi="Consolas" w:cs="Times New Roman"/>
          <w:color w:val="000000"/>
          <w:szCs w:val="24"/>
        </w:rPr>
      </w:pPr>
    </w:p>
    <w:p w:rsidR="006342F1" w:rsidRPr="00032235" w:rsidRDefault="006342F1" w:rsidP="006342F1">
      <w:pPr>
        <w:widowControl/>
        <w:rPr>
          <w:rFonts w:cs="Times New Roman"/>
          <w:sz w:val="22"/>
          <w:szCs w:val="22"/>
        </w:rPr>
      </w:pPr>
      <w:r w:rsidRPr="00032235">
        <w:rPr>
          <w:rFonts w:cs="Times New Roman"/>
          <w:sz w:val="22"/>
          <w:szCs w:val="22"/>
        </w:rPr>
        <w:t>While this class encourages cooperation and the exchange of ideas, you are expected to do original work, to do your own work except for group projects, and to properly reference sources when using information from others. Any single instance of academic dishonesty will result in failure of the assignment in question. More than one instance will result in failure of the course.</w:t>
      </w:r>
      <w:r w:rsidR="00A8756E" w:rsidRPr="00012D31">
        <w:rPr>
          <w:rFonts w:cs="Times New Roman"/>
          <w:b/>
          <w:i/>
          <w:color w:val="000000"/>
          <w:sz w:val="22"/>
          <w:szCs w:val="22"/>
        </w:rPr>
        <w:t xml:space="preserve"> </w:t>
      </w:r>
      <w:r w:rsidR="00A8756E" w:rsidRPr="00012D31">
        <w:rPr>
          <w:rFonts w:cs="Times New Roman"/>
          <w:b/>
          <w:i/>
          <w:color w:val="000000"/>
          <w:sz w:val="22"/>
          <w:szCs w:val="24"/>
        </w:rPr>
        <w:t>Any incidents of plagiarism, intended or not, will be documented with the Dean of Student’s Office.</w:t>
      </w:r>
    </w:p>
    <w:p w:rsidR="006342F1" w:rsidRPr="00032235" w:rsidRDefault="006342F1" w:rsidP="006342F1">
      <w:pPr>
        <w:widowControl/>
        <w:rPr>
          <w:rFonts w:cs="Times New Roman"/>
          <w:sz w:val="22"/>
          <w:szCs w:val="22"/>
        </w:rPr>
      </w:pPr>
    </w:p>
    <w:p w:rsidR="006342F1" w:rsidRPr="00032235" w:rsidRDefault="006342F1" w:rsidP="006342F1">
      <w:pPr>
        <w:widowControl/>
        <w:tabs>
          <w:tab w:val="left" w:pos="360"/>
        </w:tabs>
        <w:rPr>
          <w:rFonts w:cs="Times New Roman"/>
          <w:sz w:val="22"/>
          <w:szCs w:val="22"/>
        </w:rPr>
      </w:pPr>
      <w:r w:rsidRPr="00032235">
        <w:rPr>
          <w:rFonts w:cs="Times New Roman"/>
          <w:i/>
          <w:sz w:val="22"/>
          <w:szCs w:val="22"/>
        </w:rPr>
        <w:t>Campus Emergencies</w:t>
      </w:r>
      <w:r w:rsidRPr="00032235">
        <w:rPr>
          <w:rFonts w:cs="Times New Roman"/>
          <w:sz w:val="22"/>
          <w:szCs w:val="22"/>
        </w:rPr>
        <w:t>. In the event of a major campus emergency, course requirements, deadlines and grading percentages are subject to changes that may be necessitated by a revised semester calendar or other circumstances. There are numerous ways to get information about changes in</w:t>
      </w:r>
      <w:r w:rsidRPr="00032235">
        <w:rPr>
          <w:rFonts w:cs="Times New Roman"/>
          <w:i/>
          <w:sz w:val="22"/>
          <w:szCs w:val="22"/>
        </w:rPr>
        <w:t xml:space="preserve"> this</w:t>
      </w:r>
      <w:r w:rsidRPr="00032235">
        <w:rPr>
          <w:rFonts w:cs="Times New Roman"/>
          <w:sz w:val="22"/>
          <w:szCs w:val="22"/>
        </w:rPr>
        <w:t xml:space="preserve"> course including the Blackboard course web page, our email addresses: </w:t>
      </w:r>
      <w:hyperlink r:id="rId13" w:history="1">
        <w:r w:rsidRPr="00032235">
          <w:rPr>
            <w:rStyle w:val="Hyperlink"/>
            <w:rFonts w:cs="Times New Roman"/>
            <w:sz w:val="22"/>
            <w:szCs w:val="22"/>
          </w:rPr>
          <w:t>pertmer@purdue.edu</w:t>
        </w:r>
      </w:hyperlink>
      <w:r w:rsidRPr="00032235">
        <w:rPr>
          <w:rFonts w:cs="Times New Roman"/>
          <w:sz w:val="22"/>
          <w:szCs w:val="22"/>
        </w:rPr>
        <w:t xml:space="preserve">, </w:t>
      </w:r>
      <w:hyperlink r:id="rId14" w:history="1">
        <w:r w:rsidR="00AA78DB" w:rsidRPr="00FC2C3F">
          <w:rPr>
            <w:rStyle w:val="Hyperlink"/>
            <w:rFonts w:cs="Times New Roman"/>
            <w:sz w:val="22"/>
            <w:szCs w:val="22"/>
          </w:rPr>
          <w:t>kclase@purdue.edu</w:t>
        </w:r>
      </w:hyperlink>
      <w:r w:rsidRPr="00032235">
        <w:rPr>
          <w:rFonts w:cs="Times New Roman"/>
          <w:sz w:val="22"/>
          <w:szCs w:val="22"/>
        </w:rPr>
        <w:t xml:space="preserve">; and our office phones: 494-5675 (Dr. </w:t>
      </w:r>
      <w:proofErr w:type="spellStart"/>
      <w:r w:rsidRPr="00032235">
        <w:rPr>
          <w:rFonts w:cs="Times New Roman"/>
          <w:sz w:val="22"/>
          <w:szCs w:val="22"/>
        </w:rPr>
        <w:t>Ertmer</w:t>
      </w:r>
      <w:proofErr w:type="spellEnd"/>
      <w:r w:rsidRPr="00032235">
        <w:rPr>
          <w:rFonts w:cs="Times New Roman"/>
          <w:sz w:val="22"/>
          <w:szCs w:val="22"/>
        </w:rPr>
        <w:t>);</w:t>
      </w:r>
      <w:r w:rsidRPr="009F6154">
        <w:rPr>
          <w:rFonts w:cs="Times New Roman"/>
          <w:sz w:val="22"/>
          <w:szCs w:val="22"/>
        </w:rPr>
        <w:t xml:space="preserve"> </w:t>
      </w:r>
      <w:r w:rsidR="009F6154" w:rsidRPr="009F6154">
        <w:rPr>
          <w:color w:val="000000"/>
          <w:sz w:val="22"/>
        </w:rPr>
        <w:t>765-494-4649</w:t>
      </w:r>
      <w:r w:rsidR="009F6154" w:rsidRPr="009F6154">
        <w:rPr>
          <w:rFonts w:cs="Times New Roman"/>
          <w:sz w:val="22"/>
          <w:szCs w:val="22"/>
        </w:rPr>
        <w:t xml:space="preserve"> </w:t>
      </w:r>
      <w:r w:rsidR="009F6154">
        <w:rPr>
          <w:rFonts w:cs="Times New Roman"/>
          <w:sz w:val="22"/>
          <w:szCs w:val="22"/>
        </w:rPr>
        <w:t>(</w:t>
      </w:r>
      <w:r w:rsidRPr="00032235">
        <w:rPr>
          <w:rFonts w:cs="Times New Roman"/>
          <w:sz w:val="22"/>
          <w:szCs w:val="22"/>
        </w:rPr>
        <w:t xml:space="preserve">Dr. </w:t>
      </w:r>
      <w:proofErr w:type="spellStart"/>
      <w:r w:rsidR="00012D31">
        <w:rPr>
          <w:rFonts w:cs="Times New Roman"/>
          <w:sz w:val="22"/>
          <w:szCs w:val="22"/>
        </w:rPr>
        <w:t>Clase</w:t>
      </w:r>
      <w:proofErr w:type="spellEnd"/>
      <w:r w:rsidRPr="00032235">
        <w:rPr>
          <w:rFonts w:cs="Times New Roman"/>
          <w:sz w:val="22"/>
          <w:szCs w:val="22"/>
        </w:rPr>
        <w:t xml:space="preserve">). </w:t>
      </w:r>
    </w:p>
    <w:p w:rsidR="006342F1" w:rsidRPr="00032235" w:rsidRDefault="006342F1" w:rsidP="006342F1">
      <w:pPr>
        <w:widowControl/>
        <w:spacing w:after="60" w:line="240" w:lineRule="atLeast"/>
        <w:rPr>
          <w:rFonts w:cs="Times New Roman"/>
          <w:b/>
          <w:sz w:val="22"/>
          <w:szCs w:val="22"/>
        </w:rPr>
      </w:pPr>
    </w:p>
    <w:p w:rsidR="006342F1" w:rsidRPr="00032235" w:rsidRDefault="006342F1" w:rsidP="006342F1">
      <w:pPr>
        <w:widowControl/>
        <w:spacing w:after="60" w:line="240" w:lineRule="atLeast"/>
        <w:rPr>
          <w:rFonts w:cs="Times New Roman"/>
          <w:i/>
          <w:sz w:val="22"/>
          <w:szCs w:val="22"/>
        </w:rPr>
      </w:pPr>
      <w:r w:rsidRPr="00032235">
        <w:rPr>
          <w:rFonts w:cs="Times New Roman"/>
          <w:b/>
          <w:i/>
          <w:sz w:val="22"/>
          <w:szCs w:val="22"/>
        </w:rPr>
        <w:t>Grading</w:t>
      </w:r>
    </w:p>
    <w:p w:rsidR="006342F1" w:rsidRPr="00032235" w:rsidRDefault="006342F1" w:rsidP="006342F1">
      <w:pPr>
        <w:widowControl/>
        <w:rPr>
          <w:rFonts w:cs="Times New Roman"/>
          <w:sz w:val="22"/>
          <w:szCs w:val="22"/>
        </w:rPr>
      </w:pPr>
      <w:r w:rsidRPr="00032235">
        <w:rPr>
          <w:rFonts w:cs="Times New Roman"/>
          <w:sz w:val="22"/>
          <w:szCs w:val="22"/>
        </w:rPr>
        <w:t>Grades will be based upon application of concepts, drawn from class readings and discussions, to the development of a PBL unit that will be implemented in</w:t>
      </w:r>
      <w:r w:rsidR="00A8756E">
        <w:rPr>
          <w:rFonts w:cs="Times New Roman"/>
          <w:sz w:val="22"/>
          <w:szCs w:val="22"/>
        </w:rPr>
        <w:t xml:space="preserve"> your</w:t>
      </w:r>
      <w:r w:rsidRPr="00032235">
        <w:rPr>
          <w:rFonts w:cs="Times New Roman"/>
          <w:sz w:val="22"/>
          <w:szCs w:val="22"/>
        </w:rPr>
        <w:t xml:space="preserve"> classroom</w:t>
      </w:r>
      <w:r w:rsidR="00A8756E">
        <w:rPr>
          <w:rFonts w:cs="Times New Roman"/>
          <w:sz w:val="22"/>
          <w:szCs w:val="22"/>
        </w:rPr>
        <w:t xml:space="preserve"> next year</w:t>
      </w:r>
      <w:r w:rsidRPr="00032235">
        <w:rPr>
          <w:rFonts w:cs="Times New Roman"/>
          <w:sz w:val="22"/>
          <w:szCs w:val="22"/>
        </w:rPr>
        <w:t>. The points associated with each activity/assignment are given below. See the schedule for specific due dates.</w:t>
      </w:r>
    </w:p>
    <w:p w:rsidR="006342F1" w:rsidRPr="00032235" w:rsidRDefault="006342F1" w:rsidP="006342F1">
      <w:pPr>
        <w:widowControl/>
        <w:rPr>
          <w:rFonts w:cs="Times New Roman"/>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5" w:type="dxa"/>
          <w:right w:w="45" w:type="dxa"/>
        </w:tblCellMar>
        <w:tblLook w:val="0000" w:firstRow="0" w:lastRow="0" w:firstColumn="0" w:lastColumn="0" w:noHBand="0" w:noVBand="0"/>
      </w:tblPr>
      <w:tblGrid>
        <w:gridCol w:w="7524"/>
        <w:gridCol w:w="899"/>
      </w:tblGrid>
      <w:tr w:rsidR="006342F1" w:rsidRPr="00032235">
        <w:trPr>
          <w:trHeight w:hRule="exact" w:val="400"/>
          <w:jc w:val="center"/>
        </w:trPr>
        <w:tc>
          <w:tcPr>
            <w:tcW w:w="7524" w:type="dxa"/>
          </w:tcPr>
          <w:p w:rsidR="006342F1" w:rsidRPr="00032235" w:rsidRDefault="006342F1" w:rsidP="006342F1">
            <w:pPr>
              <w:widowControl/>
              <w:spacing w:before="60" w:after="60"/>
              <w:jc w:val="center"/>
              <w:rPr>
                <w:rFonts w:cs="Times New Roman"/>
                <w:sz w:val="22"/>
                <w:szCs w:val="22"/>
              </w:rPr>
            </w:pPr>
            <w:r w:rsidRPr="00032235">
              <w:rPr>
                <w:rFonts w:cs="Times New Roman"/>
                <w:b/>
                <w:sz w:val="22"/>
                <w:szCs w:val="22"/>
              </w:rPr>
              <w:t>Activity/Assignment</w:t>
            </w:r>
          </w:p>
        </w:tc>
        <w:tc>
          <w:tcPr>
            <w:tcW w:w="899" w:type="dxa"/>
          </w:tcPr>
          <w:p w:rsidR="006342F1" w:rsidRPr="00032235" w:rsidRDefault="006342F1" w:rsidP="006342F1">
            <w:pPr>
              <w:widowControl/>
              <w:spacing w:before="60" w:after="60"/>
              <w:jc w:val="center"/>
              <w:rPr>
                <w:rFonts w:cs="Times New Roman"/>
                <w:sz w:val="22"/>
                <w:szCs w:val="22"/>
              </w:rPr>
            </w:pPr>
            <w:r w:rsidRPr="00032235">
              <w:rPr>
                <w:rFonts w:cs="Times New Roman"/>
                <w:b/>
                <w:sz w:val="22"/>
                <w:szCs w:val="22"/>
              </w:rPr>
              <w:t>Points</w:t>
            </w:r>
          </w:p>
        </w:tc>
      </w:tr>
      <w:tr w:rsidR="006342F1" w:rsidRPr="00032235">
        <w:trPr>
          <w:trHeight w:hRule="exact" w:val="400"/>
          <w:jc w:val="center"/>
        </w:trPr>
        <w:tc>
          <w:tcPr>
            <w:tcW w:w="7524" w:type="dxa"/>
          </w:tcPr>
          <w:p w:rsidR="006342F1" w:rsidRPr="00032235" w:rsidRDefault="006342F1" w:rsidP="006342F1">
            <w:pPr>
              <w:widowControl/>
              <w:spacing w:before="60" w:after="60"/>
              <w:rPr>
                <w:rFonts w:cs="Times New Roman"/>
                <w:sz w:val="22"/>
                <w:szCs w:val="22"/>
              </w:rPr>
            </w:pPr>
          </w:p>
        </w:tc>
        <w:tc>
          <w:tcPr>
            <w:tcW w:w="899" w:type="dxa"/>
          </w:tcPr>
          <w:p w:rsidR="006342F1" w:rsidRPr="00032235" w:rsidRDefault="006342F1" w:rsidP="006342F1">
            <w:pPr>
              <w:widowControl/>
              <w:spacing w:before="60" w:after="60"/>
              <w:jc w:val="center"/>
              <w:rPr>
                <w:rFonts w:cs="Times New Roman"/>
                <w:sz w:val="22"/>
                <w:szCs w:val="22"/>
              </w:rPr>
            </w:pPr>
          </w:p>
        </w:tc>
      </w:tr>
      <w:tr w:rsidR="006342F1" w:rsidRPr="00032235">
        <w:trPr>
          <w:trHeight w:hRule="exact" w:val="400"/>
          <w:jc w:val="center"/>
        </w:trPr>
        <w:tc>
          <w:tcPr>
            <w:tcW w:w="7524" w:type="dxa"/>
          </w:tcPr>
          <w:p w:rsidR="006342F1" w:rsidRPr="00032235" w:rsidRDefault="006342F1" w:rsidP="006342F1">
            <w:pPr>
              <w:widowControl/>
              <w:spacing w:before="60" w:after="60"/>
              <w:rPr>
                <w:rFonts w:cs="Times New Roman"/>
                <w:sz w:val="22"/>
                <w:szCs w:val="22"/>
              </w:rPr>
            </w:pPr>
            <w:r w:rsidRPr="00032235">
              <w:rPr>
                <w:rFonts w:cs="Times New Roman"/>
                <w:b/>
                <w:sz w:val="22"/>
                <w:szCs w:val="22"/>
              </w:rPr>
              <w:t xml:space="preserve">Problem-Based Unit and Web Site, Part I </w:t>
            </w:r>
            <w:r w:rsidRPr="00032235">
              <w:rPr>
                <w:rFonts w:cs="Times New Roman"/>
                <w:sz w:val="22"/>
                <w:szCs w:val="22"/>
              </w:rPr>
              <w:t>(Planning)</w:t>
            </w:r>
          </w:p>
        </w:tc>
        <w:tc>
          <w:tcPr>
            <w:tcW w:w="899" w:type="dxa"/>
          </w:tcPr>
          <w:p w:rsidR="006342F1" w:rsidRPr="00032235" w:rsidRDefault="006342F1" w:rsidP="006342F1">
            <w:pPr>
              <w:widowControl/>
              <w:spacing w:before="60" w:after="60"/>
              <w:jc w:val="center"/>
              <w:rPr>
                <w:rFonts w:cs="Times New Roman"/>
                <w:sz w:val="22"/>
                <w:szCs w:val="22"/>
              </w:rPr>
            </w:pPr>
          </w:p>
        </w:tc>
      </w:tr>
      <w:tr w:rsidR="006342F1" w:rsidRPr="00032235">
        <w:trPr>
          <w:trHeight w:hRule="exact" w:val="400"/>
          <w:jc w:val="center"/>
        </w:trPr>
        <w:tc>
          <w:tcPr>
            <w:tcW w:w="7524" w:type="dxa"/>
          </w:tcPr>
          <w:p w:rsidR="006342F1" w:rsidRPr="00032235" w:rsidRDefault="006342F1" w:rsidP="004B6378">
            <w:pPr>
              <w:widowControl/>
              <w:spacing w:before="60" w:after="60"/>
              <w:ind w:left="387"/>
              <w:rPr>
                <w:rFonts w:cs="Times New Roman"/>
                <w:sz w:val="22"/>
                <w:szCs w:val="22"/>
              </w:rPr>
            </w:pPr>
            <w:r w:rsidRPr="00032235">
              <w:rPr>
                <w:rFonts w:cs="Times New Roman"/>
                <w:sz w:val="22"/>
                <w:szCs w:val="22"/>
              </w:rPr>
              <w:t>Driving Question</w:t>
            </w:r>
            <w:r w:rsidR="004B6378">
              <w:rPr>
                <w:rFonts w:cs="Times New Roman"/>
                <w:sz w:val="22"/>
                <w:szCs w:val="22"/>
              </w:rPr>
              <w:t>, Curricular Objectives, and Standards</w:t>
            </w:r>
          </w:p>
        </w:tc>
        <w:tc>
          <w:tcPr>
            <w:tcW w:w="899" w:type="dxa"/>
          </w:tcPr>
          <w:p w:rsidR="006342F1" w:rsidRPr="00032235" w:rsidRDefault="005D18A6" w:rsidP="006342F1">
            <w:pPr>
              <w:widowControl/>
              <w:spacing w:before="60" w:after="60"/>
              <w:jc w:val="center"/>
              <w:rPr>
                <w:rFonts w:cs="Times New Roman"/>
                <w:sz w:val="22"/>
                <w:szCs w:val="22"/>
              </w:rPr>
            </w:pPr>
            <w:r>
              <w:rPr>
                <w:rFonts w:cs="Times New Roman"/>
                <w:sz w:val="22"/>
                <w:szCs w:val="22"/>
              </w:rPr>
              <w:t>4</w:t>
            </w:r>
            <w:r w:rsidR="00AA78DB">
              <w:rPr>
                <w:rFonts w:cs="Times New Roman"/>
                <w:sz w:val="22"/>
                <w:szCs w:val="22"/>
              </w:rPr>
              <w:t>0</w:t>
            </w:r>
          </w:p>
        </w:tc>
      </w:tr>
      <w:tr w:rsidR="00FF10CF" w:rsidRPr="00032235">
        <w:trPr>
          <w:trHeight w:val="472"/>
          <w:jc w:val="center"/>
        </w:trPr>
        <w:tc>
          <w:tcPr>
            <w:tcW w:w="7524" w:type="dxa"/>
          </w:tcPr>
          <w:p w:rsidR="00FF10CF" w:rsidRPr="00FF10CF" w:rsidRDefault="00FF10CF" w:rsidP="00FF10CF">
            <w:pPr>
              <w:widowControl/>
              <w:spacing w:before="60" w:after="60"/>
              <w:ind w:left="387"/>
              <w:rPr>
                <w:rFonts w:cs="Times New Roman"/>
                <w:b/>
                <w:sz w:val="22"/>
                <w:szCs w:val="22"/>
              </w:rPr>
            </w:pPr>
            <w:r>
              <w:rPr>
                <w:rFonts w:cs="Times New Roman"/>
                <w:sz w:val="22"/>
                <w:szCs w:val="22"/>
              </w:rPr>
              <w:t xml:space="preserve">    </w:t>
            </w:r>
            <w:r w:rsidRPr="00FF10CF">
              <w:rPr>
                <w:rFonts w:cs="Times New Roman"/>
                <w:b/>
                <w:sz w:val="22"/>
                <w:szCs w:val="22"/>
              </w:rPr>
              <w:t>Individual Reflection on DQ, Curricular Objectives, and Standards</w:t>
            </w:r>
          </w:p>
        </w:tc>
        <w:tc>
          <w:tcPr>
            <w:tcW w:w="899" w:type="dxa"/>
          </w:tcPr>
          <w:p w:rsidR="00FF10CF" w:rsidRDefault="00FF10CF" w:rsidP="006342F1">
            <w:pPr>
              <w:widowControl/>
              <w:spacing w:before="60" w:after="60"/>
              <w:jc w:val="center"/>
              <w:rPr>
                <w:rFonts w:cs="Times New Roman"/>
                <w:sz w:val="22"/>
                <w:szCs w:val="22"/>
              </w:rPr>
            </w:pPr>
            <w:r>
              <w:rPr>
                <w:rFonts w:cs="Times New Roman"/>
                <w:sz w:val="22"/>
                <w:szCs w:val="22"/>
              </w:rPr>
              <w:t>10</w:t>
            </w:r>
          </w:p>
        </w:tc>
      </w:tr>
      <w:tr w:rsidR="00484F94" w:rsidRPr="00032235">
        <w:trPr>
          <w:trHeight w:val="472"/>
          <w:jc w:val="center"/>
        </w:trPr>
        <w:tc>
          <w:tcPr>
            <w:tcW w:w="7524" w:type="dxa"/>
          </w:tcPr>
          <w:p w:rsidR="00484F94" w:rsidRPr="00032235" w:rsidRDefault="00484F94" w:rsidP="00817610">
            <w:pPr>
              <w:widowControl/>
              <w:spacing w:before="60" w:after="60"/>
              <w:ind w:left="387"/>
              <w:rPr>
                <w:rFonts w:cs="Times New Roman"/>
                <w:b/>
                <w:sz w:val="22"/>
                <w:szCs w:val="22"/>
              </w:rPr>
            </w:pPr>
            <w:r w:rsidRPr="00032235">
              <w:rPr>
                <w:rFonts w:cs="Times New Roman"/>
                <w:sz w:val="22"/>
                <w:szCs w:val="22"/>
              </w:rPr>
              <w:t>Student Activities (student investigati</w:t>
            </w:r>
            <w:r w:rsidR="00817610">
              <w:rPr>
                <w:rFonts w:cs="Times New Roman"/>
                <w:sz w:val="22"/>
                <w:szCs w:val="22"/>
              </w:rPr>
              <w:t>ons,</w:t>
            </w:r>
            <w:r w:rsidRPr="00032235">
              <w:rPr>
                <w:rFonts w:cs="Times New Roman"/>
                <w:sz w:val="22"/>
                <w:szCs w:val="22"/>
              </w:rPr>
              <w:t xml:space="preserve"> </w:t>
            </w:r>
            <w:r w:rsidR="00817610" w:rsidRPr="00032235">
              <w:rPr>
                <w:rFonts w:cs="Times New Roman"/>
                <w:sz w:val="22"/>
                <w:szCs w:val="22"/>
              </w:rPr>
              <w:t>grouping strategies,</w:t>
            </w:r>
            <w:r w:rsidR="00817610">
              <w:rPr>
                <w:rFonts w:cs="Times New Roman"/>
                <w:sz w:val="22"/>
                <w:szCs w:val="22"/>
              </w:rPr>
              <w:t xml:space="preserve"> </w:t>
            </w:r>
            <w:r w:rsidRPr="00032235">
              <w:rPr>
                <w:rFonts w:cs="Times New Roman"/>
                <w:sz w:val="22"/>
                <w:szCs w:val="22"/>
              </w:rPr>
              <w:t>scaffolds, etc.)</w:t>
            </w:r>
          </w:p>
        </w:tc>
        <w:tc>
          <w:tcPr>
            <w:tcW w:w="899" w:type="dxa"/>
          </w:tcPr>
          <w:p w:rsidR="00484F94" w:rsidRPr="00F26DD5" w:rsidRDefault="00134B8B" w:rsidP="006342F1">
            <w:pPr>
              <w:widowControl/>
              <w:spacing w:before="60" w:after="60"/>
              <w:jc w:val="center"/>
              <w:rPr>
                <w:rFonts w:cs="Times New Roman"/>
                <w:sz w:val="22"/>
                <w:szCs w:val="22"/>
              </w:rPr>
            </w:pPr>
            <w:r>
              <w:rPr>
                <w:rFonts w:cs="Times New Roman"/>
                <w:sz w:val="22"/>
                <w:szCs w:val="22"/>
              </w:rPr>
              <w:t>4</w:t>
            </w:r>
            <w:r w:rsidR="008106F3">
              <w:rPr>
                <w:rFonts w:cs="Times New Roman"/>
                <w:sz w:val="22"/>
                <w:szCs w:val="22"/>
              </w:rPr>
              <w:t>0</w:t>
            </w:r>
          </w:p>
        </w:tc>
      </w:tr>
      <w:tr w:rsidR="006342F1" w:rsidRPr="00032235">
        <w:trPr>
          <w:trHeight w:hRule="exact" w:val="400"/>
          <w:jc w:val="center"/>
        </w:trPr>
        <w:tc>
          <w:tcPr>
            <w:tcW w:w="7524" w:type="dxa"/>
          </w:tcPr>
          <w:p w:rsidR="006342F1" w:rsidRPr="00032235" w:rsidRDefault="00F26DD5" w:rsidP="006342F1">
            <w:pPr>
              <w:widowControl/>
              <w:spacing w:before="60" w:after="60"/>
              <w:ind w:left="387"/>
              <w:rPr>
                <w:rFonts w:cs="Times New Roman"/>
                <w:sz w:val="22"/>
                <w:szCs w:val="22"/>
              </w:rPr>
            </w:pPr>
            <w:r>
              <w:rPr>
                <w:rFonts w:cs="Times New Roman"/>
                <w:sz w:val="22"/>
                <w:szCs w:val="22"/>
              </w:rPr>
              <w:t xml:space="preserve">Unit </w:t>
            </w:r>
            <w:r w:rsidR="006342F1" w:rsidRPr="00032235">
              <w:rPr>
                <w:rFonts w:cs="Times New Roman"/>
                <w:sz w:val="22"/>
                <w:szCs w:val="22"/>
              </w:rPr>
              <w:t>Materials</w:t>
            </w:r>
            <w:r>
              <w:rPr>
                <w:rFonts w:cs="Times New Roman"/>
                <w:sz w:val="22"/>
                <w:szCs w:val="22"/>
              </w:rPr>
              <w:t xml:space="preserve"> and Resources</w:t>
            </w:r>
          </w:p>
        </w:tc>
        <w:tc>
          <w:tcPr>
            <w:tcW w:w="899" w:type="dxa"/>
          </w:tcPr>
          <w:p w:rsidR="006342F1" w:rsidRPr="00032235" w:rsidRDefault="00134B8B" w:rsidP="006342F1">
            <w:pPr>
              <w:widowControl/>
              <w:spacing w:before="60" w:after="60"/>
              <w:jc w:val="center"/>
              <w:rPr>
                <w:rFonts w:cs="Times New Roman"/>
                <w:sz w:val="22"/>
                <w:szCs w:val="22"/>
              </w:rPr>
            </w:pPr>
            <w:r>
              <w:rPr>
                <w:rFonts w:cs="Times New Roman"/>
                <w:sz w:val="22"/>
                <w:szCs w:val="22"/>
              </w:rPr>
              <w:t>12</w:t>
            </w:r>
          </w:p>
        </w:tc>
      </w:tr>
      <w:tr w:rsidR="006342F1" w:rsidRPr="00032235">
        <w:trPr>
          <w:trHeight w:hRule="exact" w:val="400"/>
          <w:jc w:val="center"/>
        </w:trPr>
        <w:tc>
          <w:tcPr>
            <w:tcW w:w="7524" w:type="dxa"/>
          </w:tcPr>
          <w:p w:rsidR="006342F1" w:rsidRPr="004B6378" w:rsidRDefault="00C431F8" w:rsidP="00C431F8">
            <w:pPr>
              <w:widowControl/>
              <w:spacing w:before="60" w:after="60"/>
              <w:ind w:left="387"/>
              <w:rPr>
                <w:rFonts w:cs="Times New Roman"/>
                <w:b/>
                <w:sz w:val="22"/>
                <w:szCs w:val="22"/>
              </w:rPr>
            </w:pPr>
            <w:r>
              <w:rPr>
                <w:rFonts w:cs="Times New Roman"/>
                <w:b/>
                <w:sz w:val="22"/>
                <w:szCs w:val="22"/>
              </w:rPr>
              <w:t xml:space="preserve">     </w:t>
            </w:r>
            <w:r w:rsidR="004B6378" w:rsidRPr="004B6378">
              <w:rPr>
                <w:rFonts w:cs="Times New Roman"/>
                <w:b/>
                <w:sz w:val="22"/>
                <w:szCs w:val="22"/>
              </w:rPr>
              <w:t>Individual Refle</w:t>
            </w:r>
            <w:r w:rsidR="00FF10CF">
              <w:rPr>
                <w:rFonts w:cs="Times New Roman"/>
                <w:b/>
                <w:sz w:val="22"/>
                <w:szCs w:val="22"/>
              </w:rPr>
              <w:t>ction</w:t>
            </w:r>
            <w:r w:rsidR="006F0C89">
              <w:rPr>
                <w:rFonts w:cs="Times New Roman"/>
                <w:b/>
                <w:sz w:val="22"/>
                <w:szCs w:val="22"/>
              </w:rPr>
              <w:t xml:space="preserve"> on </w:t>
            </w:r>
            <w:r w:rsidR="00FF10CF">
              <w:rPr>
                <w:rFonts w:cs="Times New Roman"/>
                <w:b/>
                <w:sz w:val="22"/>
                <w:szCs w:val="22"/>
              </w:rPr>
              <w:t>Student Activities; Materials and Resources</w:t>
            </w:r>
            <w:r w:rsidR="006F0C89">
              <w:rPr>
                <w:rFonts w:cs="Times New Roman"/>
                <w:b/>
                <w:sz w:val="22"/>
                <w:szCs w:val="22"/>
              </w:rPr>
              <w:t xml:space="preserve"> </w:t>
            </w:r>
          </w:p>
        </w:tc>
        <w:tc>
          <w:tcPr>
            <w:tcW w:w="899" w:type="dxa"/>
          </w:tcPr>
          <w:p w:rsidR="006342F1" w:rsidRPr="00032235" w:rsidRDefault="00FF10CF" w:rsidP="006342F1">
            <w:pPr>
              <w:widowControl/>
              <w:spacing w:before="60" w:after="60"/>
              <w:jc w:val="center"/>
              <w:rPr>
                <w:rFonts w:cs="Times New Roman"/>
                <w:sz w:val="22"/>
                <w:szCs w:val="22"/>
              </w:rPr>
            </w:pPr>
            <w:r>
              <w:rPr>
                <w:rFonts w:cs="Times New Roman"/>
                <w:sz w:val="22"/>
                <w:szCs w:val="22"/>
              </w:rPr>
              <w:t>10</w:t>
            </w:r>
          </w:p>
        </w:tc>
      </w:tr>
      <w:tr w:rsidR="00F26DD5" w:rsidRPr="00032235">
        <w:trPr>
          <w:jc w:val="center"/>
        </w:trPr>
        <w:tc>
          <w:tcPr>
            <w:tcW w:w="7524" w:type="dxa"/>
          </w:tcPr>
          <w:p w:rsidR="00F26DD5" w:rsidRPr="00032235" w:rsidRDefault="00F26DD5" w:rsidP="006342F1">
            <w:pPr>
              <w:widowControl/>
              <w:spacing w:before="60" w:after="60"/>
              <w:ind w:left="387"/>
              <w:rPr>
                <w:rFonts w:cs="Times New Roman"/>
                <w:sz w:val="22"/>
                <w:szCs w:val="22"/>
              </w:rPr>
            </w:pPr>
          </w:p>
        </w:tc>
        <w:tc>
          <w:tcPr>
            <w:tcW w:w="899" w:type="dxa"/>
          </w:tcPr>
          <w:p w:rsidR="00F26DD5" w:rsidRPr="00032235" w:rsidRDefault="00F26DD5" w:rsidP="00AA78DB">
            <w:pPr>
              <w:widowControl/>
              <w:spacing w:before="60" w:after="60"/>
              <w:jc w:val="center"/>
              <w:rPr>
                <w:rFonts w:cs="Times New Roman"/>
                <w:sz w:val="22"/>
                <w:szCs w:val="22"/>
              </w:rPr>
            </w:pPr>
          </w:p>
        </w:tc>
      </w:tr>
      <w:tr w:rsidR="00F26DD5" w:rsidRPr="00032235">
        <w:trPr>
          <w:trHeight w:val="472"/>
          <w:jc w:val="center"/>
        </w:trPr>
        <w:tc>
          <w:tcPr>
            <w:tcW w:w="7524" w:type="dxa"/>
          </w:tcPr>
          <w:p w:rsidR="00F26DD5" w:rsidRPr="00032235" w:rsidRDefault="00F26DD5" w:rsidP="006342F1">
            <w:pPr>
              <w:widowControl/>
              <w:spacing w:before="60" w:after="60"/>
              <w:rPr>
                <w:rFonts w:cs="Times New Roman"/>
                <w:b/>
                <w:sz w:val="22"/>
                <w:szCs w:val="22"/>
              </w:rPr>
            </w:pPr>
            <w:r w:rsidRPr="00032235">
              <w:rPr>
                <w:rFonts w:cs="Times New Roman"/>
                <w:b/>
                <w:sz w:val="22"/>
                <w:szCs w:val="22"/>
              </w:rPr>
              <w:t xml:space="preserve">Problem-Based Unit and Web Site, Part II </w:t>
            </w:r>
            <w:r w:rsidRPr="00032235">
              <w:rPr>
                <w:rFonts w:cs="Times New Roman"/>
                <w:sz w:val="22"/>
                <w:szCs w:val="22"/>
              </w:rPr>
              <w:t>(Implementation and Evaluation Plans)</w:t>
            </w:r>
          </w:p>
        </w:tc>
        <w:tc>
          <w:tcPr>
            <w:tcW w:w="899" w:type="dxa"/>
          </w:tcPr>
          <w:p w:rsidR="00F26DD5" w:rsidRPr="00032235" w:rsidRDefault="00F26DD5" w:rsidP="006342F1">
            <w:pPr>
              <w:widowControl/>
              <w:spacing w:before="60" w:after="60"/>
              <w:jc w:val="center"/>
              <w:rPr>
                <w:rFonts w:cs="Times New Roman"/>
                <w:b/>
                <w:sz w:val="22"/>
                <w:szCs w:val="22"/>
              </w:rPr>
            </w:pPr>
          </w:p>
        </w:tc>
      </w:tr>
      <w:tr w:rsidR="006342F1" w:rsidRPr="00032235">
        <w:trPr>
          <w:trHeight w:val="616"/>
          <w:jc w:val="center"/>
        </w:trPr>
        <w:tc>
          <w:tcPr>
            <w:tcW w:w="7524" w:type="dxa"/>
          </w:tcPr>
          <w:p w:rsidR="006342F1" w:rsidRPr="00032235" w:rsidRDefault="006342F1" w:rsidP="00817610">
            <w:pPr>
              <w:widowControl/>
              <w:spacing w:before="60" w:after="60"/>
              <w:ind w:left="387"/>
              <w:rPr>
                <w:rFonts w:cs="Times New Roman"/>
                <w:sz w:val="22"/>
                <w:szCs w:val="22"/>
              </w:rPr>
            </w:pPr>
            <w:r w:rsidRPr="00032235">
              <w:rPr>
                <w:rFonts w:cs="Times New Roman"/>
                <w:sz w:val="22"/>
                <w:szCs w:val="22"/>
              </w:rPr>
              <w:t>Implementation</w:t>
            </w:r>
            <w:r w:rsidR="00F26DD5">
              <w:rPr>
                <w:rFonts w:cs="Times New Roman"/>
                <w:sz w:val="22"/>
                <w:szCs w:val="22"/>
              </w:rPr>
              <w:t>/Management</w:t>
            </w:r>
            <w:r w:rsidRPr="00032235">
              <w:rPr>
                <w:rFonts w:cs="Times New Roman"/>
                <w:sz w:val="22"/>
                <w:szCs w:val="22"/>
              </w:rPr>
              <w:t xml:space="preserve"> Plan for Problem-Based Unit (</w:t>
            </w:r>
            <w:r w:rsidR="00817610" w:rsidRPr="00032235">
              <w:rPr>
                <w:rFonts w:cs="Times New Roman"/>
                <w:sz w:val="22"/>
                <w:szCs w:val="22"/>
              </w:rPr>
              <w:t>timeline,</w:t>
            </w:r>
            <w:r w:rsidRPr="00032235">
              <w:rPr>
                <w:rFonts w:cs="Times New Roman"/>
                <w:sz w:val="22"/>
                <w:szCs w:val="22"/>
              </w:rPr>
              <w:t xml:space="preserve"> </w:t>
            </w:r>
            <w:r w:rsidR="00817610" w:rsidRPr="00032235">
              <w:rPr>
                <w:rFonts w:cs="Times New Roman"/>
                <w:sz w:val="22"/>
                <w:szCs w:val="22"/>
              </w:rPr>
              <w:t>questioning and debriefing strategies,</w:t>
            </w:r>
            <w:r w:rsidR="00817610">
              <w:rPr>
                <w:rFonts w:cs="Times New Roman"/>
                <w:sz w:val="22"/>
                <w:szCs w:val="22"/>
              </w:rPr>
              <w:t xml:space="preserve"> </w:t>
            </w:r>
            <w:r w:rsidRPr="00032235">
              <w:rPr>
                <w:rFonts w:cs="Times New Roman"/>
                <w:sz w:val="22"/>
                <w:szCs w:val="22"/>
              </w:rPr>
              <w:t>etc.)</w:t>
            </w:r>
          </w:p>
        </w:tc>
        <w:tc>
          <w:tcPr>
            <w:tcW w:w="899" w:type="dxa"/>
          </w:tcPr>
          <w:p w:rsidR="006342F1" w:rsidRPr="00032235" w:rsidRDefault="00134B8B" w:rsidP="006342F1">
            <w:pPr>
              <w:widowControl/>
              <w:spacing w:before="60" w:after="60"/>
              <w:jc w:val="center"/>
              <w:rPr>
                <w:rFonts w:cs="Times New Roman"/>
                <w:sz w:val="22"/>
                <w:szCs w:val="22"/>
              </w:rPr>
            </w:pPr>
            <w:r>
              <w:rPr>
                <w:rFonts w:cs="Times New Roman"/>
                <w:sz w:val="22"/>
                <w:szCs w:val="22"/>
              </w:rPr>
              <w:t>20</w:t>
            </w:r>
          </w:p>
        </w:tc>
      </w:tr>
      <w:tr w:rsidR="006342F1" w:rsidRPr="00032235">
        <w:trPr>
          <w:trHeight w:val="616"/>
          <w:jc w:val="center"/>
        </w:trPr>
        <w:tc>
          <w:tcPr>
            <w:tcW w:w="7524" w:type="dxa"/>
          </w:tcPr>
          <w:p w:rsidR="006342F1" w:rsidRPr="00032235" w:rsidRDefault="006342F1" w:rsidP="006342F1">
            <w:pPr>
              <w:widowControl/>
              <w:spacing w:before="60" w:after="60"/>
              <w:ind w:left="387"/>
              <w:rPr>
                <w:rFonts w:cs="Times New Roman"/>
                <w:sz w:val="22"/>
                <w:szCs w:val="22"/>
              </w:rPr>
            </w:pPr>
            <w:r w:rsidRPr="00032235">
              <w:rPr>
                <w:rFonts w:cs="Times New Roman"/>
                <w:sz w:val="22"/>
                <w:szCs w:val="22"/>
              </w:rPr>
              <w:lastRenderedPageBreak/>
              <w:t>Evaluation Plan (specific plans, rubrics, etc. for self, peer, and teacher evaluation); additional measures for data collection (surveys, journals, etc.)</w:t>
            </w:r>
          </w:p>
        </w:tc>
        <w:tc>
          <w:tcPr>
            <w:tcW w:w="899" w:type="dxa"/>
          </w:tcPr>
          <w:p w:rsidR="006342F1" w:rsidRPr="00032235" w:rsidRDefault="00134B8B" w:rsidP="006342F1">
            <w:pPr>
              <w:widowControl/>
              <w:spacing w:before="60" w:after="60"/>
              <w:jc w:val="center"/>
              <w:rPr>
                <w:rFonts w:cs="Times New Roman"/>
                <w:sz w:val="22"/>
                <w:szCs w:val="22"/>
              </w:rPr>
            </w:pPr>
            <w:r>
              <w:rPr>
                <w:rFonts w:cs="Times New Roman"/>
                <w:sz w:val="22"/>
                <w:szCs w:val="22"/>
              </w:rPr>
              <w:t>28</w:t>
            </w:r>
          </w:p>
        </w:tc>
      </w:tr>
      <w:tr w:rsidR="004B6378" w:rsidRPr="00032235">
        <w:trPr>
          <w:trHeight w:val="619"/>
          <w:jc w:val="center"/>
        </w:trPr>
        <w:tc>
          <w:tcPr>
            <w:tcW w:w="7524" w:type="dxa"/>
          </w:tcPr>
          <w:p w:rsidR="004B6378" w:rsidRPr="00032235" w:rsidRDefault="00C431F8" w:rsidP="006F0C89">
            <w:pPr>
              <w:widowControl/>
              <w:spacing w:before="60" w:after="60"/>
              <w:ind w:left="387"/>
              <w:rPr>
                <w:rFonts w:cs="Times New Roman"/>
                <w:b/>
                <w:sz w:val="22"/>
                <w:szCs w:val="22"/>
              </w:rPr>
            </w:pPr>
            <w:r>
              <w:rPr>
                <w:rFonts w:cs="Times New Roman"/>
                <w:b/>
                <w:sz w:val="22"/>
                <w:szCs w:val="22"/>
              </w:rPr>
              <w:t xml:space="preserve">     </w:t>
            </w:r>
            <w:r w:rsidR="006F0C89">
              <w:rPr>
                <w:rFonts w:cs="Times New Roman"/>
                <w:b/>
                <w:sz w:val="22"/>
                <w:szCs w:val="22"/>
              </w:rPr>
              <w:t>Individual Reflection</w:t>
            </w:r>
            <w:r w:rsidR="004B6378">
              <w:rPr>
                <w:rFonts w:cs="Times New Roman"/>
                <w:b/>
                <w:sz w:val="22"/>
                <w:szCs w:val="22"/>
              </w:rPr>
              <w:t xml:space="preserve"> on Implementation and Evaluation Components</w:t>
            </w:r>
            <w:r w:rsidR="00306645">
              <w:rPr>
                <w:rFonts w:cs="Times New Roman"/>
                <w:b/>
                <w:sz w:val="22"/>
                <w:szCs w:val="22"/>
              </w:rPr>
              <w:t xml:space="preserve"> </w:t>
            </w:r>
          </w:p>
        </w:tc>
        <w:tc>
          <w:tcPr>
            <w:tcW w:w="899" w:type="dxa"/>
          </w:tcPr>
          <w:p w:rsidR="004B6378" w:rsidRPr="00032235" w:rsidRDefault="0064640E" w:rsidP="006342F1">
            <w:pPr>
              <w:widowControl/>
              <w:spacing w:before="60" w:after="60"/>
              <w:jc w:val="center"/>
              <w:rPr>
                <w:rFonts w:cs="Times New Roman"/>
                <w:sz w:val="22"/>
                <w:szCs w:val="22"/>
              </w:rPr>
            </w:pPr>
            <w:r>
              <w:rPr>
                <w:rFonts w:cs="Times New Roman"/>
                <w:sz w:val="22"/>
                <w:szCs w:val="22"/>
              </w:rPr>
              <w:t>10</w:t>
            </w:r>
          </w:p>
        </w:tc>
      </w:tr>
      <w:tr w:rsidR="006342F1" w:rsidRPr="00032235">
        <w:trPr>
          <w:trHeight w:hRule="exact" w:val="400"/>
          <w:jc w:val="center"/>
        </w:trPr>
        <w:tc>
          <w:tcPr>
            <w:tcW w:w="7524" w:type="dxa"/>
          </w:tcPr>
          <w:p w:rsidR="006342F1" w:rsidRPr="00032235" w:rsidRDefault="006342F1" w:rsidP="006342F1">
            <w:pPr>
              <w:widowControl/>
              <w:spacing w:before="60" w:after="60"/>
              <w:rPr>
                <w:rFonts w:cs="Times New Roman"/>
                <w:b/>
                <w:sz w:val="22"/>
                <w:szCs w:val="22"/>
              </w:rPr>
            </w:pPr>
          </w:p>
        </w:tc>
        <w:tc>
          <w:tcPr>
            <w:tcW w:w="899" w:type="dxa"/>
          </w:tcPr>
          <w:p w:rsidR="006342F1" w:rsidRPr="00032235" w:rsidRDefault="006342F1" w:rsidP="006342F1">
            <w:pPr>
              <w:widowControl/>
              <w:spacing w:before="60" w:after="60"/>
              <w:jc w:val="center"/>
              <w:rPr>
                <w:rFonts w:cs="Times New Roman"/>
                <w:sz w:val="22"/>
                <w:szCs w:val="22"/>
              </w:rPr>
            </w:pPr>
          </w:p>
        </w:tc>
      </w:tr>
      <w:tr w:rsidR="006342F1" w:rsidRPr="00032235">
        <w:trPr>
          <w:trHeight w:hRule="exact" w:val="400"/>
          <w:jc w:val="center"/>
        </w:trPr>
        <w:tc>
          <w:tcPr>
            <w:tcW w:w="7524" w:type="dxa"/>
          </w:tcPr>
          <w:p w:rsidR="006342F1" w:rsidRPr="00032235" w:rsidRDefault="006342F1" w:rsidP="006342F1">
            <w:pPr>
              <w:widowControl/>
              <w:spacing w:before="60" w:after="60"/>
              <w:rPr>
                <w:rFonts w:cs="Times New Roman"/>
                <w:b/>
                <w:sz w:val="22"/>
                <w:szCs w:val="22"/>
              </w:rPr>
            </w:pPr>
            <w:r w:rsidRPr="00032235">
              <w:rPr>
                <w:rFonts w:cs="Times New Roman"/>
                <w:b/>
                <w:sz w:val="22"/>
                <w:szCs w:val="22"/>
              </w:rPr>
              <w:t>Final PBL Unit Website</w:t>
            </w:r>
          </w:p>
        </w:tc>
        <w:tc>
          <w:tcPr>
            <w:tcW w:w="899" w:type="dxa"/>
          </w:tcPr>
          <w:p w:rsidR="006342F1" w:rsidRPr="00032235" w:rsidRDefault="0064640E" w:rsidP="004B6378">
            <w:pPr>
              <w:widowControl/>
              <w:spacing w:before="60" w:after="60"/>
              <w:jc w:val="center"/>
              <w:rPr>
                <w:rFonts w:cs="Times New Roman"/>
                <w:sz w:val="22"/>
                <w:szCs w:val="22"/>
              </w:rPr>
            </w:pPr>
            <w:r>
              <w:rPr>
                <w:rFonts w:cs="Times New Roman"/>
                <w:sz w:val="22"/>
                <w:szCs w:val="22"/>
              </w:rPr>
              <w:t>30</w:t>
            </w:r>
          </w:p>
        </w:tc>
      </w:tr>
      <w:tr w:rsidR="006342F1" w:rsidRPr="00032235">
        <w:trPr>
          <w:trHeight w:hRule="exact" w:val="400"/>
          <w:jc w:val="center"/>
        </w:trPr>
        <w:tc>
          <w:tcPr>
            <w:tcW w:w="7524" w:type="dxa"/>
          </w:tcPr>
          <w:p w:rsidR="006342F1" w:rsidRPr="00032235" w:rsidRDefault="006342F1" w:rsidP="006342F1">
            <w:pPr>
              <w:widowControl/>
              <w:spacing w:before="60" w:after="60"/>
              <w:rPr>
                <w:rFonts w:cs="Times New Roman"/>
                <w:sz w:val="22"/>
                <w:szCs w:val="22"/>
              </w:rPr>
            </w:pPr>
            <w:r w:rsidRPr="00032235">
              <w:rPr>
                <w:rFonts w:cs="Times New Roman"/>
                <w:sz w:val="22"/>
                <w:szCs w:val="22"/>
              </w:rPr>
              <w:t>TOTAL</w:t>
            </w:r>
          </w:p>
        </w:tc>
        <w:tc>
          <w:tcPr>
            <w:tcW w:w="899" w:type="dxa"/>
          </w:tcPr>
          <w:p w:rsidR="006342F1" w:rsidRPr="00032235" w:rsidRDefault="006F0C89" w:rsidP="006342F1">
            <w:pPr>
              <w:widowControl/>
              <w:spacing w:before="60" w:after="60"/>
              <w:jc w:val="center"/>
              <w:rPr>
                <w:rFonts w:cs="Times New Roman"/>
                <w:sz w:val="22"/>
                <w:szCs w:val="22"/>
              </w:rPr>
            </w:pPr>
            <w:r>
              <w:rPr>
                <w:rFonts w:cs="Times New Roman"/>
                <w:sz w:val="22"/>
                <w:szCs w:val="22"/>
              </w:rPr>
              <w:t>2</w:t>
            </w:r>
            <w:r w:rsidR="00AA78DB">
              <w:rPr>
                <w:rFonts w:cs="Times New Roman"/>
                <w:sz w:val="22"/>
                <w:szCs w:val="22"/>
              </w:rPr>
              <w:t>00</w:t>
            </w:r>
          </w:p>
        </w:tc>
      </w:tr>
    </w:tbl>
    <w:p w:rsidR="006342F1" w:rsidRPr="00032235" w:rsidRDefault="006342F1" w:rsidP="006342F1">
      <w:pPr>
        <w:widowControl/>
        <w:rPr>
          <w:rFonts w:cs="Times New Roman"/>
          <w:sz w:val="22"/>
          <w:szCs w:val="22"/>
        </w:rPr>
      </w:pPr>
    </w:p>
    <w:p w:rsidR="006342F1" w:rsidRPr="00032235" w:rsidRDefault="006342F1" w:rsidP="006342F1">
      <w:pPr>
        <w:widowControl/>
        <w:rPr>
          <w:rFonts w:cs="Times New Roman"/>
          <w:sz w:val="22"/>
          <w:szCs w:val="22"/>
        </w:rPr>
      </w:pPr>
    </w:p>
    <w:p w:rsidR="006342F1" w:rsidRPr="00032235" w:rsidRDefault="006342F1" w:rsidP="006342F1">
      <w:pPr>
        <w:widowControl/>
        <w:tabs>
          <w:tab w:val="left" w:pos="360"/>
        </w:tabs>
        <w:rPr>
          <w:rFonts w:cs="Times New Roman"/>
          <w:sz w:val="22"/>
          <w:szCs w:val="22"/>
        </w:rPr>
      </w:pPr>
      <w:r w:rsidRPr="00032235">
        <w:rPr>
          <w:rFonts w:cs="Times New Roman"/>
          <w:i/>
          <w:sz w:val="22"/>
          <w:szCs w:val="22"/>
        </w:rPr>
        <w:t>Grading Scale:</w:t>
      </w:r>
      <w:r w:rsidRPr="00032235">
        <w:rPr>
          <w:rFonts w:cs="Times New Roman"/>
          <w:sz w:val="22"/>
          <w:szCs w:val="22"/>
        </w:rPr>
        <w:t xml:space="preserve"> At the end of the </w:t>
      </w:r>
      <w:r w:rsidR="00744E4F">
        <w:rPr>
          <w:rFonts w:cs="Times New Roman"/>
          <w:sz w:val="22"/>
          <w:szCs w:val="22"/>
        </w:rPr>
        <w:t>summer session</w:t>
      </w:r>
      <w:r w:rsidRPr="00032235">
        <w:rPr>
          <w:rFonts w:cs="Times New Roman"/>
          <w:sz w:val="22"/>
          <w:szCs w:val="22"/>
        </w:rPr>
        <w:t>, grades will be assigned according to the following scale:</w:t>
      </w:r>
    </w:p>
    <w:p w:rsidR="006342F1" w:rsidRPr="00032235" w:rsidRDefault="006342F1" w:rsidP="006342F1">
      <w:pPr>
        <w:widowControl/>
        <w:tabs>
          <w:tab w:val="left" w:pos="360"/>
        </w:tabs>
        <w:rPr>
          <w:rFonts w:cs="Times New Roman"/>
          <w:sz w:val="22"/>
          <w:szCs w:val="22"/>
        </w:rPr>
      </w:pPr>
    </w:p>
    <w:tbl>
      <w:tblPr>
        <w:tblW w:w="0" w:type="auto"/>
        <w:tblInd w:w="501" w:type="dxa"/>
        <w:tblLayout w:type="fixed"/>
        <w:tblLook w:val="00BF" w:firstRow="1" w:lastRow="0" w:firstColumn="1" w:lastColumn="0" w:noHBand="0" w:noVBand="0"/>
      </w:tblPr>
      <w:tblGrid>
        <w:gridCol w:w="777"/>
        <w:gridCol w:w="1890"/>
        <w:gridCol w:w="1440"/>
      </w:tblGrid>
      <w:tr w:rsidR="00351A09" w:rsidRPr="00032235">
        <w:tc>
          <w:tcPr>
            <w:tcW w:w="777" w:type="dxa"/>
          </w:tcPr>
          <w:p w:rsidR="00351A09" w:rsidRPr="00032235" w:rsidRDefault="00351A09" w:rsidP="006342F1">
            <w:pPr>
              <w:widowControl/>
              <w:tabs>
                <w:tab w:val="left" w:pos="360"/>
              </w:tabs>
              <w:rPr>
                <w:rFonts w:cs="Times New Roman"/>
                <w:sz w:val="22"/>
                <w:szCs w:val="22"/>
              </w:rPr>
            </w:pPr>
            <w:r w:rsidRPr="00032235">
              <w:rPr>
                <w:rFonts w:cs="Times New Roman"/>
                <w:sz w:val="22"/>
                <w:szCs w:val="22"/>
              </w:rPr>
              <w:t>A+</w:t>
            </w:r>
          </w:p>
        </w:tc>
        <w:tc>
          <w:tcPr>
            <w:tcW w:w="1890" w:type="dxa"/>
          </w:tcPr>
          <w:p w:rsidR="00351A09" w:rsidRPr="00032235" w:rsidRDefault="00351A09" w:rsidP="006342F1">
            <w:pPr>
              <w:widowControl/>
              <w:tabs>
                <w:tab w:val="left" w:pos="360"/>
              </w:tabs>
              <w:rPr>
                <w:rFonts w:cs="Times New Roman"/>
                <w:sz w:val="22"/>
                <w:szCs w:val="22"/>
              </w:rPr>
            </w:pPr>
            <w:r w:rsidRPr="00032235">
              <w:rPr>
                <w:rFonts w:cs="Times New Roman"/>
                <w:sz w:val="22"/>
                <w:szCs w:val="22"/>
              </w:rPr>
              <w:t>194 – 200 points</w:t>
            </w:r>
          </w:p>
        </w:tc>
        <w:tc>
          <w:tcPr>
            <w:tcW w:w="1440" w:type="dxa"/>
          </w:tcPr>
          <w:p w:rsidR="00351A09" w:rsidRPr="00032235" w:rsidRDefault="00351A09" w:rsidP="006342F1">
            <w:pPr>
              <w:widowControl/>
              <w:tabs>
                <w:tab w:val="left" w:pos="360"/>
              </w:tabs>
              <w:rPr>
                <w:rFonts w:cs="Times New Roman"/>
                <w:sz w:val="22"/>
                <w:szCs w:val="22"/>
              </w:rPr>
            </w:pPr>
            <w:r w:rsidRPr="00032235">
              <w:rPr>
                <w:rFonts w:cs="Times New Roman"/>
                <w:sz w:val="22"/>
                <w:szCs w:val="22"/>
              </w:rPr>
              <w:t>(97 – 100%)</w:t>
            </w:r>
          </w:p>
        </w:tc>
      </w:tr>
      <w:tr w:rsidR="00351A09" w:rsidRPr="00032235">
        <w:tc>
          <w:tcPr>
            <w:tcW w:w="777" w:type="dxa"/>
          </w:tcPr>
          <w:p w:rsidR="00351A09" w:rsidRPr="00032235" w:rsidRDefault="00351A09" w:rsidP="006342F1">
            <w:pPr>
              <w:widowControl/>
              <w:tabs>
                <w:tab w:val="left" w:pos="360"/>
              </w:tabs>
              <w:rPr>
                <w:rFonts w:cs="Times New Roman"/>
                <w:sz w:val="22"/>
                <w:szCs w:val="22"/>
              </w:rPr>
            </w:pPr>
            <w:r w:rsidRPr="00032235">
              <w:rPr>
                <w:rFonts w:cs="Times New Roman"/>
                <w:sz w:val="22"/>
                <w:szCs w:val="22"/>
              </w:rPr>
              <w:t>A</w:t>
            </w:r>
          </w:p>
        </w:tc>
        <w:tc>
          <w:tcPr>
            <w:tcW w:w="1890" w:type="dxa"/>
          </w:tcPr>
          <w:p w:rsidR="00351A09" w:rsidRPr="00032235" w:rsidRDefault="00351A09" w:rsidP="006342F1">
            <w:pPr>
              <w:widowControl/>
              <w:tabs>
                <w:tab w:val="left" w:pos="360"/>
              </w:tabs>
              <w:rPr>
                <w:rFonts w:cs="Times New Roman"/>
                <w:sz w:val="22"/>
                <w:szCs w:val="22"/>
              </w:rPr>
            </w:pPr>
            <w:r w:rsidRPr="00032235">
              <w:rPr>
                <w:rFonts w:cs="Times New Roman"/>
                <w:sz w:val="22"/>
                <w:szCs w:val="22"/>
              </w:rPr>
              <w:t>188 – 193 points</w:t>
            </w:r>
          </w:p>
        </w:tc>
        <w:tc>
          <w:tcPr>
            <w:tcW w:w="1440" w:type="dxa"/>
          </w:tcPr>
          <w:p w:rsidR="00351A09" w:rsidRPr="00032235" w:rsidRDefault="00351A09" w:rsidP="006342F1">
            <w:pPr>
              <w:widowControl/>
              <w:tabs>
                <w:tab w:val="left" w:pos="360"/>
              </w:tabs>
              <w:rPr>
                <w:rFonts w:cs="Times New Roman"/>
                <w:sz w:val="22"/>
                <w:szCs w:val="22"/>
              </w:rPr>
            </w:pPr>
            <w:r w:rsidRPr="00032235">
              <w:rPr>
                <w:rFonts w:cs="Times New Roman"/>
                <w:sz w:val="22"/>
                <w:szCs w:val="22"/>
              </w:rPr>
              <w:t>(96 – 94%)</w:t>
            </w:r>
          </w:p>
        </w:tc>
      </w:tr>
      <w:tr w:rsidR="00351A09" w:rsidRPr="00032235">
        <w:tc>
          <w:tcPr>
            <w:tcW w:w="777" w:type="dxa"/>
          </w:tcPr>
          <w:p w:rsidR="00351A09" w:rsidRPr="00032235" w:rsidRDefault="00351A09" w:rsidP="006342F1">
            <w:pPr>
              <w:widowControl/>
              <w:tabs>
                <w:tab w:val="left" w:pos="360"/>
              </w:tabs>
              <w:rPr>
                <w:rFonts w:cs="Times New Roman"/>
                <w:sz w:val="22"/>
                <w:szCs w:val="22"/>
              </w:rPr>
            </w:pPr>
            <w:r w:rsidRPr="00032235">
              <w:rPr>
                <w:rFonts w:cs="Times New Roman"/>
                <w:sz w:val="22"/>
                <w:szCs w:val="22"/>
              </w:rPr>
              <w:t>A-</w:t>
            </w:r>
          </w:p>
        </w:tc>
        <w:tc>
          <w:tcPr>
            <w:tcW w:w="1890" w:type="dxa"/>
          </w:tcPr>
          <w:p w:rsidR="00351A09" w:rsidRPr="00032235" w:rsidRDefault="00351A09" w:rsidP="006342F1">
            <w:pPr>
              <w:widowControl/>
              <w:tabs>
                <w:tab w:val="left" w:pos="360"/>
              </w:tabs>
              <w:rPr>
                <w:rFonts w:cs="Times New Roman"/>
                <w:sz w:val="22"/>
                <w:szCs w:val="22"/>
              </w:rPr>
            </w:pPr>
            <w:r w:rsidRPr="00032235">
              <w:rPr>
                <w:rFonts w:cs="Times New Roman"/>
                <w:sz w:val="22"/>
                <w:szCs w:val="22"/>
              </w:rPr>
              <w:t>180 – 187 points</w:t>
            </w:r>
          </w:p>
        </w:tc>
        <w:tc>
          <w:tcPr>
            <w:tcW w:w="1440" w:type="dxa"/>
          </w:tcPr>
          <w:p w:rsidR="00351A09" w:rsidRPr="00032235" w:rsidRDefault="00351A09" w:rsidP="006342F1">
            <w:pPr>
              <w:widowControl/>
              <w:tabs>
                <w:tab w:val="left" w:pos="360"/>
              </w:tabs>
              <w:rPr>
                <w:rFonts w:cs="Times New Roman"/>
                <w:sz w:val="22"/>
                <w:szCs w:val="22"/>
              </w:rPr>
            </w:pPr>
            <w:r w:rsidRPr="00032235">
              <w:rPr>
                <w:rFonts w:cs="Times New Roman"/>
                <w:sz w:val="22"/>
                <w:szCs w:val="22"/>
              </w:rPr>
              <w:t>(90 – 93%)</w:t>
            </w:r>
          </w:p>
        </w:tc>
      </w:tr>
      <w:tr w:rsidR="00351A09" w:rsidRPr="00032235">
        <w:tc>
          <w:tcPr>
            <w:tcW w:w="777" w:type="dxa"/>
          </w:tcPr>
          <w:p w:rsidR="00351A09" w:rsidRPr="00032235" w:rsidRDefault="00351A09" w:rsidP="006342F1">
            <w:pPr>
              <w:widowControl/>
              <w:tabs>
                <w:tab w:val="left" w:pos="360"/>
              </w:tabs>
              <w:rPr>
                <w:rFonts w:cs="Times New Roman"/>
                <w:sz w:val="22"/>
                <w:szCs w:val="22"/>
              </w:rPr>
            </w:pPr>
            <w:r w:rsidRPr="00032235">
              <w:rPr>
                <w:rFonts w:cs="Times New Roman"/>
                <w:sz w:val="22"/>
                <w:szCs w:val="22"/>
              </w:rPr>
              <w:t>B+</w:t>
            </w:r>
          </w:p>
        </w:tc>
        <w:tc>
          <w:tcPr>
            <w:tcW w:w="1890" w:type="dxa"/>
          </w:tcPr>
          <w:p w:rsidR="00351A09" w:rsidRPr="00032235" w:rsidRDefault="00351A09" w:rsidP="006342F1">
            <w:pPr>
              <w:widowControl/>
              <w:tabs>
                <w:tab w:val="left" w:pos="360"/>
              </w:tabs>
              <w:rPr>
                <w:rFonts w:cs="Times New Roman"/>
                <w:sz w:val="22"/>
                <w:szCs w:val="22"/>
              </w:rPr>
            </w:pPr>
            <w:r w:rsidRPr="00032235">
              <w:rPr>
                <w:rFonts w:cs="Times New Roman"/>
                <w:sz w:val="22"/>
                <w:szCs w:val="22"/>
              </w:rPr>
              <w:t>174 – 179 points</w:t>
            </w:r>
          </w:p>
        </w:tc>
        <w:tc>
          <w:tcPr>
            <w:tcW w:w="1440" w:type="dxa"/>
          </w:tcPr>
          <w:p w:rsidR="00351A09" w:rsidRPr="00032235" w:rsidRDefault="00351A09" w:rsidP="006342F1">
            <w:pPr>
              <w:widowControl/>
              <w:tabs>
                <w:tab w:val="left" w:pos="360"/>
              </w:tabs>
              <w:rPr>
                <w:rFonts w:cs="Times New Roman"/>
                <w:sz w:val="22"/>
                <w:szCs w:val="22"/>
              </w:rPr>
            </w:pPr>
            <w:r w:rsidRPr="00032235">
              <w:rPr>
                <w:rFonts w:cs="Times New Roman"/>
                <w:sz w:val="22"/>
                <w:szCs w:val="22"/>
              </w:rPr>
              <w:t>(87 – 89 %)</w:t>
            </w:r>
          </w:p>
        </w:tc>
      </w:tr>
      <w:tr w:rsidR="00351A09" w:rsidRPr="00032235">
        <w:tc>
          <w:tcPr>
            <w:tcW w:w="777" w:type="dxa"/>
          </w:tcPr>
          <w:p w:rsidR="00351A09" w:rsidRPr="00032235" w:rsidRDefault="00351A09" w:rsidP="006342F1">
            <w:pPr>
              <w:widowControl/>
              <w:tabs>
                <w:tab w:val="left" w:pos="360"/>
              </w:tabs>
              <w:rPr>
                <w:rFonts w:cs="Times New Roman"/>
                <w:sz w:val="22"/>
                <w:szCs w:val="22"/>
              </w:rPr>
            </w:pPr>
            <w:r w:rsidRPr="00032235">
              <w:rPr>
                <w:rFonts w:cs="Times New Roman"/>
                <w:sz w:val="22"/>
                <w:szCs w:val="22"/>
              </w:rPr>
              <w:t>B</w:t>
            </w:r>
          </w:p>
        </w:tc>
        <w:tc>
          <w:tcPr>
            <w:tcW w:w="1890" w:type="dxa"/>
          </w:tcPr>
          <w:p w:rsidR="00351A09" w:rsidRPr="00032235" w:rsidRDefault="00351A09" w:rsidP="006342F1">
            <w:pPr>
              <w:widowControl/>
              <w:tabs>
                <w:tab w:val="left" w:pos="360"/>
              </w:tabs>
              <w:rPr>
                <w:rFonts w:cs="Times New Roman"/>
                <w:sz w:val="22"/>
                <w:szCs w:val="22"/>
              </w:rPr>
            </w:pPr>
            <w:r w:rsidRPr="00032235">
              <w:rPr>
                <w:rFonts w:cs="Times New Roman"/>
                <w:sz w:val="22"/>
                <w:szCs w:val="22"/>
              </w:rPr>
              <w:t>168 – 173 points</w:t>
            </w:r>
          </w:p>
        </w:tc>
        <w:tc>
          <w:tcPr>
            <w:tcW w:w="1440" w:type="dxa"/>
          </w:tcPr>
          <w:p w:rsidR="00351A09" w:rsidRPr="00032235" w:rsidRDefault="00351A09" w:rsidP="006342F1">
            <w:pPr>
              <w:widowControl/>
              <w:tabs>
                <w:tab w:val="left" w:pos="360"/>
              </w:tabs>
              <w:rPr>
                <w:rFonts w:cs="Times New Roman"/>
                <w:sz w:val="22"/>
                <w:szCs w:val="22"/>
              </w:rPr>
            </w:pPr>
            <w:r w:rsidRPr="00032235">
              <w:rPr>
                <w:rFonts w:cs="Times New Roman"/>
                <w:sz w:val="22"/>
                <w:szCs w:val="22"/>
              </w:rPr>
              <w:t>(84 – 86%)</w:t>
            </w:r>
          </w:p>
        </w:tc>
      </w:tr>
      <w:tr w:rsidR="00351A09" w:rsidRPr="00032235">
        <w:tc>
          <w:tcPr>
            <w:tcW w:w="777" w:type="dxa"/>
          </w:tcPr>
          <w:p w:rsidR="00351A09" w:rsidRPr="00032235" w:rsidRDefault="00351A09" w:rsidP="006342F1">
            <w:pPr>
              <w:widowControl/>
              <w:tabs>
                <w:tab w:val="left" w:pos="360"/>
              </w:tabs>
              <w:rPr>
                <w:rFonts w:cs="Times New Roman"/>
                <w:sz w:val="22"/>
                <w:szCs w:val="22"/>
              </w:rPr>
            </w:pPr>
            <w:r w:rsidRPr="00032235">
              <w:rPr>
                <w:rFonts w:cs="Times New Roman"/>
                <w:sz w:val="22"/>
                <w:szCs w:val="22"/>
              </w:rPr>
              <w:t>B-</w:t>
            </w:r>
          </w:p>
        </w:tc>
        <w:tc>
          <w:tcPr>
            <w:tcW w:w="1890" w:type="dxa"/>
          </w:tcPr>
          <w:p w:rsidR="00351A09" w:rsidRPr="00032235" w:rsidRDefault="00351A09" w:rsidP="006342F1">
            <w:pPr>
              <w:widowControl/>
              <w:tabs>
                <w:tab w:val="left" w:pos="360"/>
              </w:tabs>
              <w:rPr>
                <w:rFonts w:cs="Times New Roman"/>
                <w:sz w:val="22"/>
                <w:szCs w:val="22"/>
              </w:rPr>
            </w:pPr>
            <w:r w:rsidRPr="00032235">
              <w:rPr>
                <w:rFonts w:cs="Times New Roman"/>
                <w:sz w:val="22"/>
                <w:szCs w:val="22"/>
              </w:rPr>
              <w:t>160 – 167 points</w:t>
            </w:r>
          </w:p>
        </w:tc>
        <w:tc>
          <w:tcPr>
            <w:tcW w:w="1440" w:type="dxa"/>
          </w:tcPr>
          <w:p w:rsidR="00351A09" w:rsidRPr="00032235" w:rsidRDefault="00351A09" w:rsidP="006342F1">
            <w:pPr>
              <w:widowControl/>
              <w:tabs>
                <w:tab w:val="left" w:pos="360"/>
              </w:tabs>
              <w:rPr>
                <w:rFonts w:cs="Times New Roman"/>
                <w:sz w:val="22"/>
                <w:szCs w:val="22"/>
              </w:rPr>
            </w:pPr>
            <w:r w:rsidRPr="00032235">
              <w:rPr>
                <w:rFonts w:cs="Times New Roman"/>
                <w:sz w:val="22"/>
                <w:szCs w:val="22"/>
              </w:rPr>
              <w:t>(80 – 83%)</w:t>
            </w:r>
          </w:p>
        </w:tc>
      </w:tr>
      <w:tr w:rsidR="00351A09" w:rsidRPr="00032235">
        <w:tc>
          <w:tcPr>
            <w:tcW w:w="777" w:type="dxa"/>
          </w:tcPr>
          <w:p w:rsidR="00351A09" w:rsidRPr="00032235" w:rsidRDefault="00351A09" w:rsidP="006342F1">
            <w:pPr>
              <w:widowControl/>
              <w:tabs>
                <w:tab w:val="left" w:pos="360"/>
              </w:tabs>
              <w:rPr>
                <w:rFonts w:cs="Times New Roman"/>
                <w:sz w:val="22"/>
                <w:szCs w:val="22"/>
              </w:rPr>
            </w:pPr>
            <w:r w:rsidRPr="00032235">
              <w:rPr>
                <w:rFonts w:cs="Times New Roman"/>
                <w:sz w:val="22"/>
                <w:szCs w:val="22"/>
              </w:rPr>
              <w:t>C+</w:t>
            </w:r>
          </w:p>
        </w:tc>
        <w:tc>
          <w:tcPr>
            <w:tcW w:w="1890" w:type="dxa"/>
          </w:tcPr>
          <w:p w:rsidR="00351A09" w:rsidRPr="00032235" w:rsidRDefault="00351A09" w:rsidP="006342F1">
            <w:pPr>
              <w:widowControl/>
              <w:tabs>
                <w:tab w:val="left" w:pos="360"/>
              </w:tabs>
              <w:rPr>
                <w:rFonts w:cs="Times New Roman"/>
                <w:sz w:val="22"/>
                <w:szCs w:val="22"/>
              </w:rPr>
            </w:pPr>
            <w:r w:rsidRPr="00032235">
              <w:rPr>
                <w:rFonts w:cs="Times New Roman"/>
                <w:sz w:val="22"/>
                <w:szCs w:val="22"/>
              </w:rPr>
              <w:t>154 – 159 points</w:t>
            </w:r>
          </w:p>
        </w:tc>
        <w:tc>
          <w:tcPr>
            <w:tcW w:w="1440" w:type="dxa"/>
          </w:tcPr>
          <w:p w:rsidR="00351A09" w:rsidRPr="00032235" w:rsidRDefault="00351A09" w:rsidP="006342F1">
            <w:pPr>
              <w:widowControl/>
              <w:tabs>
                <w:tab w:val="left" w:pos="360"/>
              </w:tabs>
              <w:rPr>
                <w:rFonts w:cs="Times New Roman"/>
                <w:sz w:val="22"/>
                <w:szCs w:val="22"/>
              </w:rPr>
            </w:pPr>
            <w:r w:rsidRPr="00032235">
              <w:rPr>
                <w:rFonts w:cs="Times New Roman"/>
                <w:sz w:val="22"/>
                <w:szCs w:val="22"/>
              </w:rPr>
              <w:t>(77 – 79%)</w:t>
            </w:r>
          </w:p>
        </w:tc>
      </w:tr>
      <w:tr w:rsidR="00351A09" w:rsidRPr="00032235">
        <w:tc>
          <w:tcPr>
            <w:tcW w:w="777" w:type="dxa"/>
          </w:tcPr>
          <w:p w:rsidR="00351A09" w:rsidRPr="00032235" w:rsidRDefault="00351A09" w:rsidP="006342F1">
            <w:pPr>
              <w:widowControl/>
              <w:tabs>
                <w:tab w:val="left" w:pos="360"/>
              </w:tabs>
              <w:rPr>
                <w:rFonts w:cs="Times New Roman"/>
                <w:sz w:val="22"/>
                <w:szCs w:val="22"/>
              </w:rPr>
            </w:pPr>
            <w:r w:rsidRPr="00032235">
              <w:rPr>
                <w:rFonts w:cs="Times New Roman"/>
                <w:sz w:val="22"/>
                <w:szCs w:val="22"/>
              </w:rPr>
              <w:t>C</w:t>
            </w:r>
          </w:p>
        </w:tc>
        <w:tc>
          <w:tcPr>
            <w:tcW w:w="1890" w:type="dxa"/>
          </w:tcPr>
          <w:p w:rsidR="00351A09" w:rsidRPr="00032235" w:rsidRDefault="00351A09" w:rsidP="006342F1">
            <w:pPr>
              <w:widowControl/>
              <w:tabs>
                <w:tab w:val="left" w:pos="360"/>
              </w:tabs>
              <w:rPr>
                <w:rFonts w:cs="Times New Roman"/>
                <w:sz w:val="22"/>
                <w:szCs w:val="22"/>
              </w:rPr>
            </w:pPr>
            <w:r w:rsidRPr="00032235">
              <w:rPr>
                <w:rFonts w:cs="Times New Roman"/>
                <w:sz w:val="22"/>
                <w:szCs w:val="22"/>
              </w:rPr>
              <w:t>148 – 153 points</w:t>
            </w:r>
          </w:p>
        </w:tc>
        <w:tc>
          <w:tcPr>
            <w:tcW w:w="1440" w:type="dxa"/>
          </w:tcPr>
          <w:p w:rsidR="00351A09" w:rsidRPr="00032235" w:rsidRDefault="00351A09" w:rsidP="006342F1">
            <w:pPr>
              <w:widowControl/>
              <w:tabs>
                <w:tab w:val="left" w:pos="360"/>
              </w:tabs>
              <w:rPr>
                <w:rFonts w:cs="Times New Roman"/>
                <w:sz w:val="22"/>
                <w:szCs w:val="22"/>
              </w:rPr>
            </w:pPr>
            <w:r w:rsidRPr="00032235">
              <w:rPr>
                <w:rFonts w:cs="Times New Roman"/>
                <w:sz w:val="22"/>
                <w:szCs w:val="22"/>
              </w:rPr>
              <w:t>(74 – 76%)</w:t>
            </w:r>
          </w:p>
        </w:tc>
      </w:tr>
      <w:tr w:rsidR="00351A09" w:rsidRPr="00032235">
        <w:tc>
          <w:tcPr>
            <w:tcW w:w="777" w:type="dxa"/>
          </w:tcPr>
          <w:p w:rsidR="00351A09" w:rsidRPr="00032235" w:rsidRDefault="00351A09" w:rsidP="006342F1">
            <w:pPr>
              <w:widowControl/>
              <w:tabs>
                <w:tab w:val="left" w:pos="360"/>
              </w:tabs>
              <w:rPr>
                <w:rFonts w:cs="Times New Roman"/>
                <w:sz w:val="22"/>
                <w:szCs w:val="22"/>
              </w:rPr>
            </w:pPr>
            <w:r w:rsidRPr="00032235">
              <w:rPr>
                <w:rFonts w:cs="Times New Roman"/>
                <w:sz w:val="22"/>
                <w:szCs w:val="22"/>
              </w:rPr>
              <w:t>C-</w:t>
            </w:r>
          </w:p>
        </w:tc>
        <w:tc>
          <w:tcPr>
            <w:tcW w:w="1890" w:type="dxa"/>
          </w:tcPr>
          <w:p w:rsidR="00351A09" w:rsidRPr="00032235" w:rsidRDefault="00351A09" w:rsidP="006342F1">
            <w:pPr>
              <w:widowControl/>
              <w:tabs>
                <w:tab w:val="left" w:pos="360"/>
              </w:tabs>
              <w:rPr>
                <w:rFonts w:cs="Times New Roman"/>
                <w:sz w:val="22"/>
                <w:szCs w:val="22"/>
              </w:rPr>
            </w:pPr>
            <w:r w:rsidRPr="00032235">
              <w:rPr>
                <w:rFonts w:cs="Times New Roman"/>
                <w:sz w:val="22"/>
                <w:szCs w:val="22"/>
              </w:rPr>
              <w:t>140 – 147 points</w:t>
            </w:r>
          </w:p>
        </w:tc>
        <w:tc>
          <w:tcPr>
            <w:tcW w:w="1440" w:type="dxa"/>
          </w:tcPr>
          <w:p w:rsidR="00351A09" w:rsidRPr="00032235" w:rsidRDefault="00351A09" w:rsidP="006342F1">
            <w:pPr>
              <w:widowControl/>
              <w:tabs>
                <w:tab w:val="left" w:pos="360"/>
              </w:tabs>
              <w:rPr>
                <w:rFonts w:cs="Times New Roman"/>
                <w:sz w:val="22"/>
                <w:szCs w:val="22"/>
              </w:rPr>
            </w:pPr>
            <w:r w:rsidRPr="00032235">
              <w:rPr>
                <w:rFonts w:cs="Times New Roman"/>
                <w:sz w:val="22"/>
                <w:szCs w:val="22"/>
              </w:rPr>
              <w:t>(70 – 73%)</w:t>
            </w:r>
          </w:p>
        </w:tc>
      </w:tr>
    </w:tbl>
    <w:p w:rsidR="006342F1" w:rsidRPr="00032235" w:rsidRDefault="006342F1" w:rsidP="006342F1">
      <w:pPr>
        <w:widowControl/>
        <w:tabs>
          <w:tab w:val="left" w:pos="360"/>
        </w:tabs>
        <w:rPr>
          <w:rFonts w:cs="Times New Roman"/>
          <w:sz w:val="22"/>
          <w:szCs w:val="22"/>
        </w:rPr>
      </w:pPr>
    </w:p>
    <w:p w:rsidR="006342F1" w:rsidRDefault="006342F1" w:rsidP="006B6069">
      <w:pPr>
        <w:spacing w:after="60"/>
        <w:rPr>
          <w:rFonts w:cs="Times New Roman"/>
          <w:b/>
          <w:sz w:val="22"/>
          <w:szCs w:val="22"/>
        </w:rPr>
      </w:pPr>
      <w:r w:rsidRPr="00032235">
        <w:rPr>
          <w:rFonts w:cs="Times New Roman"/>
          <w:b/>
          <w:sz w:val="22"/>
          <w:szCs w:val="22"/>
        </w:rPr>
        <w:t xml:space="preserve">Course Requirements </w:t>
      </w:r>
    </w:p>
    <w:p w:rsidR="006342F1" w:rsidRDefault="006342F1" w:rsidP="006342F1">
      <w:pPr>
        <w:widowControl/>
        <w:rPr>
          <w:sz w:val="22"/>
        </w:rPr>
      </w:pPr>
      <w:r w:rsidRPr="00BA0274">
        <w:rPr>
          <w:rFonts w:cs="Times New Roman"/>
          <w:sz w:val="22"/>
          <w:szCs w:val="22"/>
        </w:rPr>
        <w:t>Assignments for this course reflect the importance of both individual and team work. While you will work on teams to develop your PBL unit</w:t>
      </w:r>
      <w:r w:rsidR="000D6FF7">
        <w:rPr>
          <w:rFonts w:cs="Times New Roman"/>
          <w:sz w:val="22"/>
          <w:szCs w:val="22"/>
        </w:rPr>
        <w:t>s</w:t>
      </w:r>
      <w:r w:rsidRPr="00BA0274">
        <w:rPr>
          <w:rFonts w:cs="Times New Roman"/>
          <w:sz w:val="22"/>
          <w:szCs w:val="22"/>
        </w:rPr>
        <w:t xml:space="preserve"> and website</w:t>
      </w:r>
      <w:r w:rsidR="000D6FF7">
        <w:rPr>
          <w:rFonts w:cs="Times New Roman"/>
          <w:sz w:val="22"/>
          <w:szCs w:val="22"/>
        </w:rPr>
        <w:t>s</w:t>
      </w:r>
      <w:r w:rsidRPr="00BA0274">
        <w:rPr>
          <w:rFonts w:cs="Times New Roman"/>
          <w:sz w:val="22"/>
          <w:szCs w:val="22"/>
        </w:rPr>
        <w:t xml:space="preserve">, you will each </w:t>
      </w:r>
      <w:r>
        <w:rPr>
          <w:rFonts w:cs="Times New Roman"/>
          <w:sz w:val="22"/>
          <w:szCs w:val="22"/>
        </w:rPr>
        <w:t xml:space="preserve">submit </w:t>
      </w:r>
      <w:r w:rsidR="004B6378">
        <w:rPr>
          <w:rFonts w:cs="Times New Roman"/>
          <w:sz w:val="22"/>
          <w:szCs w:val="22"/>
        </w:rPr>
        <w:t xml:space="preserve">reflections on </w:t>
      </w:r>
      <w:r w:rsidRPr="00BA0274">
        <w:rPr>
          <w:rFonts w:cs="Times New Roman"/>
          <w:sz w:val="22"/>
          <w:szCs w:val="22"/>
        </w:rPr>
        <w:t xml:space="preserve">the individual components (e.g., driving question, resources, etc.). This enables you </w:t>
      </w:r>
      <w:r w:rsidRPr="00BA0274">
        <w:rPr>
          <w:sz w:val="22"/>
        </w:rPr>
        <w:t xml:space="preserve">to develop the skills and knowledge </w:t>
      </w:r>
      <w:r w:rsidR="00306645">
        <w:rPr>
          <w:sz w:val="22"/>
        </w:rPr>
        <w:t>needed to</w:t>
      </w:r>
      <w:r w:rsidRPr="00BA0274">
        <w:rPr>
          <w:sz w:val="22"/>
        </w:rPr>
        <w:t xml:space="preserve"> </w:t>
      </w:r>
      <w:r w:rsidR="00306645">
        <w:rPr>
          <w:sz w:val="22"/>
        </w:rPr>
        <w:t>develop a PBL unit</w:t>
      </w:r>
      <w:r w:rsidRPr="00BA0274">
        <w:rPr>
          <w:sz w:val="22"/>
        </w:rPr>
        <w:t xml:space="preserve">, while </w:t>
      </w:r>
      <w:r w:rsidR="00306645">
        <w:rPr>
          <w:sz w:val="22"/>
        </w:rPr>
        <w:t>reflecting on your own individual PBL development needs</w:t>
      </w:r>
      <w:r w:rsidRPr="00BA0274">
        <w:rPr>
          <w:sz w:val="22"/>
        </w:rPr>
        <w:t>.</w:t>
      </w:r>
      <w:r w:rsidR="004B6378">
        <w:rPr>
          <w:sz w:val="22"/>
        </w:rPr>
        <w:t xml:space="preserve">  Team scores will be given for required PBL components (all team members get the same score); individual scores will be given for the project reflections. </w:t>
      </w:r>
    </w:p>
    <w:p w:rsidR="006342F1" w:rsidRPr="00032235" w:rsidRDefault="006342F1" w:rsidP="006342F1">
      <w:pPr>
        <w:rPr>
          <w:rFonts w:cs="Times New Roman"/>
          <w:sz w:val="22"/>
          <w:szCs w:val="22"/>
        </w:rPr>
      </w:pPr>
      <w:r w:rsidRPr="00B3504E">
        <w:rPr>
          <w:rFonts w:cs="Times New Roman"/>
          <w:sz w:val="22"/>
          <w:szCs w:val="22"/>
        </w:rPr>
        <w:t xml:space="preserve"> </w:t>
      </w:r>
    </w:p>
    <w:p w:rsidR="006342F1" w:rsidRPr="00032235" w:rsidRDefault="006342F1" w:rsidP="006342F1">
      <w:pPr>
        <w:pStyle w:val="Heading1"/>
        <w:widowControl/>
        <w:spacing w:line="240" w:lineRule="auto"/>
        <w:rPr>
          <w:rFonts w:cs="Times New Roman"/>
          <w:sz w:val="22"/>
          <w:szCs w:val="22"/>
        </w:rPr>
      </w:pPr>
      <w:r w:rsidRPr="00032235">
        <w:rPr>
          <w:rFonts w:cs="Times New Roman"/>
          <w:sz w:val="22"/>
          <w:szCs w:val="22"/>
        </w:rPr>
        <w:t>Problem-Based Learning Unit and Web Site (due in increments)</w:t>
      </w:r>
    </w:p>
    <w:p w:rsidR="004B6378" w:rsidRDefault="006342F1" w:rsidP="006342F1">
      <w:pPr>
        <w:widowControl/>
        <w:rPr>
          <w:rFonts w:cs="Times New Roman"/>
          <w:sz w:val="22"/>
          <w:szCs w:val="22"/>
        </w:rPr>
      </w:pPr>
      <w:r w:rsidRPr="00032235">
        <w:rPr>
          <w:rFonts w:cs="Times New Roman"/>
          <w:sz w:val="22"/>
          <w:szCs w:val="22"/>
        </w:rPr>
        <w:t xml:space="preserve">As the primary course activity, you will work as part of a team to develop a problem-based learning unit. The primary emphasis, this semester, is on </w:t>
      </w:r>
      <w:r w:rsidRPr="00032235">
        <w:rPr>
          <w:rFonts w:cs="Times New Roman"/>
          <w:b/>
          <w:sz w:val="22"/>
          <w:szCs w:val="22"/>
        </w:rPr>
        <w:t>planning</w:t>
      </w:r>
      <w:r w:rsidRPr="00032235">
        <w:rPr>
          <w:rFonts w:cs="Times New Roman"/>
          <w:sz w:val="22"/>
          <w:szCs w:val="22"/>
        </w:rPr>
        <w:t xml:space="preserve"> the unit.  Implementation w</w:t>
      </w:r>
      <w:r w:rsidR="004B6378">
        <w:rPr>
          <w:rFonts w:cs="Times New Roman"/>
          <w:sz w:val="22"/>
          <w:szCs w:val="22"/>
        </w:rPr>
        <w:t xml:space="preserve">ill occur in fall </w:t>
      </w:r>
      <w:r w:rsidR="0050748D">
        <w:rPr>
          <w:rFonts w:cs="Times New Roman"/>
          <w:sz w:val="22"/>
          <w:szCs w:val="22"/>
        </w:rPr>
        <w:t>2</w:t>
      </w:r>
      <w:r w:rsidR="00201E9C">
        <w:rPr>
          <w:rFonts w:cs="Times New Roman"/>
          <w:sz w:val="22"/>
          <w:szCs w:val="22"/>
        </w:rPr>
        <w:t>011</w:t>
      </w:r>
      <w:r w:rsidR="0050748D">
        <w:rPr>
          <w:rFonts w:cs="Times New Roman"/>
          <w:sz w:val="22"/>
          <w:szCs w:val="22"/>
        </w:rPr>
        <w:t xml:space="preserve"> or spring, 201</w:t>
      </w:r>
      <w:r w:rsidR="00201E9C">
        <w:rPr>
          <w:rFonts w:cs="Times New Roman"/>
          <w:sz w:val="22"/>
          <w:szCs w:val="22"/>
        </w:rPr>
        <w:t>2</w:t>
      </w:r>
      <w:r w:rsidR="000D6FF7">
        <w:rPr>
          <w:rFonts w:cs="Times New Roman"/>
          <w:sz w:val="22"/>
          <w:szCs w:val="22"/>
        </w:rPr>
        <w:t>. Your unit, and the w</w:t>
      </w:r>
      <w:r w:rsidRPr="00032235">
        <w:rPr>
          <w:rFonts w:cs="Times New Roman"/>
          <w:sz w:val="22"/>
          <w:szCs w:val="22"/>
        </w:rPr>
        <w:t xml:space="preserve">ebsite, should describe, in language appropriate for public dissemination, the </w:t>
      </w:r>
      <w:r w:rsidR="0050748D">
        <w:rPr>
          <w:rFonts w:cs="Times New Roman"/>
          <w:sz w:val="22"/>
          <w:szCs w:val="22"/>
        </w:rPr>
        <w:t xml:space="preserve">PBL </w:t>
      </w:r>
      <w:r w:rsidRPr="00032235">
        <w:rPr>
          <w:rFonts w:cs="Times New Roman"/>
          <w:sz w:val="22"/>
          <w:szCs w:val="22"/>
        </w:rPr>
        <w:t>unit you will implement. It should c</w:t>
      </w:r>
      <w:r>
        <w:rPr>
          <w:rFonts w:cs="Times New Roman"/>
          <w:sz w:val="22"/>
          <w:szCs w:val="22"/>
        </w:rPr>
        <w:t>ontain the following components:</w:t>
      </w:r>
    </w:p>
    <w:p w:rsidR="00B47E7E" w:rsidRPr="00032235" w:rsidRDefault="00B47E7E" w:rsidP="006342F1">
      <w:pPr>
        <w:widowControl/>
        <w:rPr>
          <w:rFonts w:cs="Times New Roman"/>
          <w:sz w:val="22"/>
          <w:szCs w:val="22"/>
        </w:rPr>
      </w:pPr>
    </w:p>
    <w:p w:rsidR="006342F1" w:rsidRPr="00032235" w:rsidRDefault="006342F1" w:rsidP="00744E4F">
      <w:pPr>
        <w:widowControl/>
        <w:numPr>
          <w:ilvl w:val="0"/>
          <w:numId w:val="11"/>
        </w:numPr>
        <w:shd w:val="clear" w:color="auto" w:fill="EAF1DD"/>
        <w:tabs>
          <w:tab w:val="left" w:pos="360"/>
        </w:tabs>
        <w:spacing w:after="120"/>
        <w:rPr>
          <w:rFonts w:cs="Times New Roman"/>
          <w:b/>
          <w:sz w:val="22"/>
          <w:szCs w:val="22"/>
        </w:rPr>
      </w:pPr>
      <w:r w:rsidRPr="00032235">
        <w:rPr>
          <w:rFonts w:cs="Times New Roman"/>
          <w:b/>
          <w:sz w:val="22"/>
          <w:szCs w:val="22"/>
        </w:rPr>
        <w:t>Driving Question</w:t>
      </w:r>
      <w:r w:rsidR="006B6069">
        <w:rPr>
          <w:rFonts w:cs="Times New Roman"/>
          <w:b/>
          <w:sz w:val="22"/>
          <w:szCs w:val="22"/>
        </w:rPr>
        <w:t>, Curriculum Objectives, and Standards</w:t>
      </w:r>
      <w:r w:rsidRPr="00032235">
        <w:rPr>
          <w:rFonts w:cs="Times New Roman"/>
          <w:b/>
          <w:sz w:val="22"/>
          <w:szCs w:val="22"/>
        </w:rPr>
        <w:t xml:space="preserve"> (</w:t>
      </w:r>
      <w:r w:rsidR="000D6FF7">
        <w:rPr>
          <w:rFonts w:cs="Times New Roman"/>
          <w:b/>
          <w:sz w:val="22"/>
          <w:szCs w:val="22"/>
        </w:rPr>
        <w:t>Draft due Monday, June 20, 2011; Revision due Tuesday, June 21, 2011</w:t>
      </w:r>
      <w:r w:rsidRPr="00032235">
        <w:rPr>
          <w:rFonts w:cs="Times New Roman"/>
          <w:b/>
          <w:sz w:val="22"/>
          <w:szCs w:val="22"/>
        </w:rPr>
        <w:t>)</w:t>
      </w:r>
    </w:p>
    <w:p w:rsidR="006B6069" w:rsidRDefault="00306645" w:rsidP="006B6069">
      <w:pPr>
        <w:widowControl/>
        <w:ind w:left="360"/>
        <w:rPr>
          <w:rFonts w:cs="Times New Roman"/>
          <w:i/>
          <w:sz w:val="22"/>
          <w:szCs w:val="22"/>
        </w:rPr>
      </w:pPr>
      <w:r>
        <w:rPr>
          <w:rFonts w:cs="Times New Roman"/>
          <w:sz w:val="22"/>
          <w:szCs w:val="22"/>
        </w:rPr>
        <w:t>The driving q</w:t>
      </w:r>
      <w:r w:rsidR="006342F1" w:rsidRPr="00032235">
        <w:rPr>
          <w:rFonts w:cs="Times New Roman"/>
          <w:sz w:val="22"/>
          <w:szCs w:val="22"/>
        </w:rPr>
        <w:t xml:space="preserve">uestion </w:t>
      </w:r>
      <w:r w:rsidR="006342F1">
        <w:rPr>
          <w:rFonts w:cs="Times New Roman"/>
          <w:sz w:val="22"/>
          <w:szCs w:val="22"/>
        </w:rPr>
        <w:t>anchors</w:t>
      </w:r>
      <w:r w:rsidR="006342F1" w:rsidRPr="00032235">
        <w:rPr>
          <w:rFonts w:cs="Times New Roman"/>
          <w:sz w:val="22"/>
          <w:szCs w:val="22"/>
        </w:rPr>
        <w:t xml:space="preserve"> the unit you will facilitate. A good driving question: fits the overall content theme, is meaningful to your students, is broad enough to permit students to develop their own questions and investigations, includes relevant content, involves authentic problem-solving activit</w:t>
      </w:r>
      <w:r w:rsidR="006342F1">
        <w:rPr>
          <w:rFonts w:cs="Times New Roman"/>
          <w:sz w:val="22"/>
          <w:szCs w:val="22"/>
        </w:rPr>
        <w:t>ies</w:t>
      </w:r>
      <w:r w:rsidR="006342F1" w:rsidRPr="00032235">
        <w:rPr>
          <w:rFonts w:cs="Times New Roman"/>
          <w:sz w:val="22"/>
          <w:szCs w:val="22"/>
        </w:rPr>
        <w:t xml:space="preserve">, and lends itself to collaboration (among students, among teachers, among schools, and with members of the community). </w:t>
      </w:r>
      <w:r>
        <w:rPr>
          <w:rFonts w:cs="Times New Roman"/>
          <w:sz w:val="22"/>
          <w:szCs w:val="22"/>
        </w:rPr>
        <w:t>Simply stated</w:t>
      </w:r>
      <w:r w:rsidR="006B6069">
        <w:rPr>
          <w:rFonts w:cs="Times New Roman"/>
          <w:sz w:val="22"/>
          <w:szCs w:val="22"/>
        </w:rPr>
        <w:t>, a</w:t>
      </w:r>
      <w:r w:rsidR="006B6069" w:rsidRPr="00032235">
        <w:rPr>
          <w:rFonts w:cs="Times New Roman"/>
          <w:sz w:val="22"/>
          <w:szCs w:val="22"/>
        </w:rPr>
        <w:t xml:space="preserve"> good project relates to the real world </w:t>
      </w:r>
      <w:r>
        <w:rPr>
          <w:rFonts w:cs="Times New Roman"/>
          <w:sz w:val="22"/>
          <w:szCs w:val="22"/>
        </w:rPr>
        <w:t>AND</w:t>
      </w:r>
      <w:r w:rsidR="006B6069" w:rsidRPr="00032235">
        <w:rPr>
          <w:rFonts w:cs="Times New Roman"/>
          <w:sz w:val="22"/>
          <w:szCs w:val="22"/>
        </w:rPr>
        <w:t xml:space="preserve"> to the school curriculum. It </w:t>
      </w:r>
      <w:r w:rsidR="00EB7A3D">
        <w:rPr>
          <w:rFonts w:cs="Times New Roman"/>
          <w:sz w:val="22"/>
          <w:szCs w:val="22"/>
        </w:rPr>
        <w:t>engages students in</w:t>
      </w:r>
      <w:r w:rsidR="00876F19">
        <w:rPr>
          <w:rFonts w:cs="Times New Roman"/>
          <w:sz w:val="22"/>
          <w:szCs w:val="22"/>
        </w:rPr>
        <w:t xml:space="preserve"> authentic </w:t>
      </w:r>
      <w:proofErr w:type="gramStart"/>
      <w:r w:rsidR="00876F19">
        <w:rPr>
          <w:rFonts w:cs="Times New Roman"/>
          <w:sz w:val="22"/>
          <w:szCs w:val="22"/>
        </w:rPr>
        <w:t>problem-solving</w:t>
      </w:r>
      <w:proofErr w:type="gramEnd"/>
      <w:r w:rsidR="00CC503D">
        <w:rPr>
          <w:rFonts w:cs="Times New Roman"/>
          <w:sz w:val="22"/>
          <w:szCs w:val="22"/>
        </w:rPr>
        <w:t>,</w:t>
      </w:r>
      <w:r w:rsidR="006B6069" w:rsidRPr="00032235">
        <w:rPr>
          <w:rFonts w:cs="Times New Roman"/>
          <w:sz w:val="22"/>
          <w:szCs w:val="22"/>
        </w:rPr>
        <w:t xml:space="preserve"> </w:t>
      </w:r>
      <w:r w:rsidR="00876F19">
        <w:rPr>
          <w:rFonts w:cs="Times New Roman"/>
          <w:sz w:val="22"/>
          <w:szCs w:val="22"/>
        </w:rPr>
        <w:t xml:space="preserve">using standards-based </w:t>
      </w:r>
      <w:r w:rsidR="006B6069" w:rsidRPr="00032235">
        <w:rPr>
          <w:rFonts w:cs="Times New Roman"/>
          <w:sz w:val="22"/>
          <w:szCs w:val="22"/>
        </w:rPr>
        <w:t>content</w:t>
      </w:r>
      <w:r w:rsidR="00CC503D">
        <w:rPr>
          <w:rFonts w:cs="Times New Roman"/>
          <w:sz w:val="22"/>
          <w:szCs w:val="22"/>
        </w:rPr>
        <w:t xml:space="preserve"> </w:t>
      </w:r>
      <w:r w:rsidR="006B6069" w:rsidRPr="00032235">
        <w:rPr>
          <w:rFonts w:cs="Times New Roman"/>
          <w:sz w:val="22"/>
          <w:szCs w:val="22"/>
        </w:rPr>
        <w:t>appropriate for the</w:t>
      </w:r>
      <w:r w:rsidR="00EB7A3D">
        <w:rPr>
          <w:rFonts w:cs="Times New Roman"/>
          <w:sz w:val="22"/>
          <w:szCs w:val="22"/>
        </w:rPr>
        <w:t xml:space="preserve"> subject matter and </w:t>
      </w:r>
      <w:r w:rsidR="009F6154">
        <w:rPr>
          <w:rFonts w:cs="Times New Roman"/>
          <w:sz w:val="22"/>
          <w:szCs w:val="22"/>
        </w:rPr>
        <w:t>students’</w:t>
      </w:r>
      <w:r w:rsidR="00EB7A3D">
        <w:rPr>
          <w:rFonts w:cs="Times New Roman"/>
          <w:sz w:val="22"/>
          <w:szCs w:val="22"/>
        </w:rPr>
        <w:t xml:space="preserve"> grade level</w:t>
      </w:r>
      <w:r w:rsidR="00876F19">
        <w:rPr>
          <w:rFonts w:cs="Times New Roman"/>
          <w:sz w:val="22"/>
          <w:szCs w:val="22"/>
        </w:rPr>
        <w:t>.</w:t>
      </w:r>
    </w:p>
    <w:p w:rsidR="009F6154" w:rsidRDefault="009F6154">
      <w:pPr>
        <w:widowControl/>
        <w:rPr>
          <w:rFonts w:cs="Times New Roman"/>
          <w:sz w:val="22"/>
          <w:szCs w:val="22"/>
        </w:rPr>
      </w:pPr>
      <w:r>
        <w:rPr>
          <w:rFonts w:cs="Times New Roman"/>
          <w:sz w:val="22"/>
          <w:szCs w:val="22"/>
        </w:rPr>
        <w:br w:type="page"/>
      </w:r>
    </w:p>
    <w:p w:rsidR="006342F1" w:rsidRPr="00032235" w:rsidRDefault="000D6FF7" w:rsidP="006342F1">
      <w:pPr>
        <w:widowControl/>
        <w:ind w:left="360"/>
        <w:rPr>
          <w:rFonts w:cs="Times New Roman"/>
          <w:sz w:val="22"/>
          <w:szCs w:val="22"/>
        </w:rPr>
      </w:pPr>
      <w:r>
        <w:rPr>
          <w:rFonts w:cs="Times New Roman"/>
          <w:sz w:val="22"/>
          <w:szCs w:val="22"/>
        </w:rPr>
        <w:lastRenderedPageBreak/>
        <w:t>A</w:t>
      </w:r>
      <w:r w:rsidR="006342F1" w:rsidRPr="00032235">
        <w:rPr>
          <w:rFonts w:cs="Times New Roman"/>
          <w:sz w:val="22"/>
          <w:szCs w:val="22"/>
        </w:rPr>
        <w:t>nswer the following questions:</w:t>
      </w:r>
    </w:p>
    <w:p w:rsidR="006342F1" w:rsidRPr="000D6FF7" w:rsidRDefault="006342F1" w:rsidP="000D6FF7">
      <w:pPr>
        <w:pStyle w:val="ListParagraph"/>
        <w:widowControl/>
        <w:numPr>
          <w:ilvl w:val="0"/>
          <w:numId w:val="16"/>
        </w:numPr>
        <w:tabs>
          <w:tab w:val="left" w:pos="1080"/>
        </w:tabs>
        <w:rPr>
          <w:rFonts w:cs="Times New Roman"/>
          <w:sz w:val="22"/>
          <w:szCs w:val="22"/>
        </w:rPr>
      </w:pPr>
      <w:r w:rsidRPr="000D6FF7">
        <w:rPr>
          <w:rFonts w:cs="Times New Roman"/>
          <w:sz w:val="22"/>
          <w:szCs w:val="22"/>
        </w:rPr>
        <w:t>What is the driving question that will guide your unit?</w:t>
      </w:r>
    </w:p>
    <w:p w:rsidR="00744E4F" w:rsidRPr="00744E4F" w:rsidRDefault="00744E4F" w:rsidP="00744E4F">
      <w:pPr>
        <w:pStyle w:val="ListParagraph"/>
        <w:widowControl/>
        <w:numPr>
          <w:ilvl w:val="0"/>
          <w:numId w:val="16"/>
        </w:numPr>
        <w:tabs>
          <w:tab w:val="left" w:pos="1080"/>
        </w:tabs>
        <w:rPr>
          <w:rFonts w:cs="Times New Roman"/>
          <w:sz w:val="22"/>
          <w:szCs w:val="22"/>
        </w:rPr>
      </w:pPr>
      <w:r>
        <w:rPr>
          <w:rFonts w:cs="Times New Roman"/>
          <w:sz w:val="22"/>
          <w:szCs w:val="22"/>
        </w:rPr>
        <w:t>What do</w:t>
      </w:r>
      <w:r w:rsidRPr="00744E4F">
        <w:rPr>
          <w:rFonts w:cs="Times New Roman"/>
          <w:sz w:val="22"/>
          <w:szCs w:val="22"/>
        </w:rPr>
        <w:t xml:space="preserve"> you expect your student</w:t>
      </w:r>
      <w:r>
        <w:rPr>
          <w:rFonts w:cs="Times New Roman"/>
          <w:sz w:val="22"/>
          <w:szCs w:val="22"/>
        </w:rPr>
        <w:t>s to learn in this unit?</w:t>
      </w:r>
      <w:r w:rsidRPr="00744E4F">
        <w:rPr>
          <w:rFonts w:cs="Times New Roman"/>
          <w:sz w:val="22"/>
          <w:szCs w:val="22"/>
        </w:rPr>
        <w:t xml:space="preserve"> </w:t>
      </w:r>
      <w:r w:rsidRPr="000D6FF7">
        <w:rPr>
          <w:rFonts w:cs="Times New Roman"/>
          <w:sz w:val="22"/>
          <w:szCs w:val="22"/>
        </w:rPr>
        <w:t>What important discipline-based concepts</w:t>
      </w:r>
      <w:r w:rsidR="00CC503D">
        <w:rPr>
          <w:rFonts w:cs="Times New Roman"/>
          <w:sz w:val="22"/>
          <w:szCs w:val="22"/>
        </w:rPr>
        <w:t>/standards</w:t>
      </w:r>
      <w:r w:rsidRPr="000D6FF7">
        <w:rPr>
          <w:rFonts w:cs="Times New Roman"/>
          <w:sz w:val="22"/>
          <w:szCs w:val="22"/>
        </w:rPr>
        <w:t xml:space="preserve"> </w:t>
      </w:r>
      <w:r w:rsidR="00484F94">
        <w:rPr>
          <w:rFonts w:cs="Times New Roman"/>
          <w:sz w:val="22"/>
          <w:szCs w:val="22"/>
        </w:rPr>
        <w:t>will it</w:t>
      </w:r>
      <w:r w:rsidRPr="000D6FF7">
        <w:rPr>
          <w:rFonts w:cs="Times New Roman"/>
          <w:sz w:val="22"/>
          <w:szCs w:val="22"/>
        </w:rPr>
        <w:t xml:space="preserve"> address?</w:t>
      </w:r>
      <w:r>
        <w:rPr>
          <w:rFonts w:cs="Times New Roman"/>
          <w:sz w:val="22"/>
          <w:szCs w:val="22"/>
        </w:rPr>
        <w:t xml:space="preserve"> </w:t>
      </w:r>
      <w:r w:rsidRPr="00744E4F">
        <w:rPr>
          <w:rFonts w:cs="Times New Roman"/>
          <w:sz w:val="22"/>
          <w:szCs w:val="22"/>
        </w:rPr>
        <w:t>What knowledge, performances, and dispositions do you expect your student</w:t>
      </w:r>
      <w:r w:rsidR="002107FE">
        <w:rPr>
          <w:rFonts w:cs="Times New Roman"/>
          <w:sz w:val="22"/>
          <w:szCs w:val="22"/>
        </w:rPr>
        <w:t>s</w:t>
      </w:r>
      <w:r w:rsidRPr="00744E4F">
        <w:rPr>
          <w:rFonts w:cs="Times New Roman"/>
          <w:sz w:val="22"/>
          <w:szCs w:val="22"/>
        </w:rPr>
        <w:t xml:space="preserve"> to acquire? What 21</w:t>
      </w:r>
      <w:r w:rsidRPr="00744E4F">
        <w:rPr>
          <w:rFonts w:cs="Times New Roman"/>
          <w:sz w:val="22"/>
          <w:szCs w:val="22"/>
          <w:vertAlign w:val="superscript"/>
        </w:rPr>
        <w:t>st</w:t>
      </w:r>
      <w:r w:rsidRPr="00744E4F">
        <w:rPr>
          <w:rFonts w:cs="Times New Roman"/>
          <w:sz w:val="22"/>
          <w:szCs w:val="22"/>
        </w:rPr>
        <w:t xml:space="preserve"> century skills will they gain?</w:t>
      </w:r>
    </w:p>
    <w:p w:rsidR="00CC503D" w:rsidRPr="000D6FF7" w:rsidRDefault="00CC503D" w:rsidP="00CC503D">
      <w:pPr>
        <w:pStyle w:val="ListParagraph"/>
        <w:widowControl/>
        <w:numPr>
          <w:ilvl w:val="0"/>
          <w:numId w:val="16"/>
        </w:numPr>
        <w:tabs>
          <w:tab w:val="left" w:pos="1080"/>
        </w:tabs>
        <w:rPr>
          <w:rFonts w:cs="Times New Roman"/>
          <w:sz w:val="22"/>
          <w:szCs w:val="22"/>
        </w:rPr>
      </w:pPr>
      <w:r w:rsidRPr="00744E4F">
        <w:rPr>
          <w:rFonts w:cs="Times New Roman"/>
          <w:sz w:val="22"/>
          <w:szCs w:val="22"/>
        </w:rPr>
        <w:t xml:space="preserve">How does this </w:t>
      </w:r>
      <w:r>
        <w:rPr>
          <w:rFonts w:cs="Times New Roman"/>
          <w:sz w:val="22"/>
          <w:szCs w:val="22"/>
        </w:rPr>
        <w:t xml:space="preserve">unit </w:t>
      </w:r>
      <w:r w:rsidRPr="00744E4F">
        <w:rPr>
          <w:rFonts w:cs="Times New Roman"/>
          <w:sz w:val="22"/>
          <w:szCs w:val="22"/>
        </w:rPr>
        <w:t>relate to/integrate with your existing curriculum?</w:t>
      </w:r>
      <w:r>
        <w:rPr>
          <w:rFonts w:cs="Times New Roman"/>
          <w:sz w:val="22"/>
          <w:szCs w:val="22"/>
        </w:rPr>
        <w:t xml:space="preserve"> </w:t>
      </w:r>
    </w:p>
    <w:p w:rsidR="006342F1" w:rsidRPr="000D6FF7" w:rsidRDefault="006342F1" w:rsidP="000D6FF7">
      <w:pPr>
        <w:pStyle w:val="ListParagraph"/>
        <w:widowControl/>
        <w:numPr>
          <w:ilvl w:val="0"/>
          <w:numId w:val="16"/>
        </w:numPr>
        <w:tabs>
          <w:tab w:val="left" w:pos="1080"/>
        </w:tabs>
        <w:rPr>
          <w:rFonts w:cs="Times New Roman"/>
          <w:sz w:val="22"/>
          <w:szCs w:val="22"/>
        </w:rPr>
      </w:pPr>
      <w:r w:rsidRPr="000D6FF7">
        <w:rPr>
          <w:rFonts w:cs="Times New Roman"/>
          <w:sz w:val="22"/>
          <w:szCs w:val="22"/>
        </w:rPr>
        <w:t xml:space="preserve">What makes your question meaningful and authentic to your students? </w:t>
      </w:r>
    </w:p>
    <w:p w:rsidR="006342F1" w:rsidRPr="000D6FF7" w:rsidRDefault="006342F1" w:rsidP="000D6FF7">
      <w:pPr>
        <w:pStyle w:val="ListParagraph"/>
        <w:widowControl/>
        <w:numPr>
          <w:ilvl w:val="0"/>
          <w:numId w:val="16"/>
        </w:numPr>
        <w:tabs>
          <w:tab w:val="left" w:pos="1080"/>
        </w:tabs>
        <w:rPr>
          <w:rFonts w:cs="Times New Roman"/>
          <w:sz w:val="22"/>
          <w:szCs w:val="22"/>
        </w:rPr>
      </w:pPr>
      <w:r w:rsidRPr="000D6FF7">
        <w:rPr>
          <w:rFonts w:cs="Times New Roman"/>
          <w:sz w:val="22"/>
          <w:szCs w:val="22"/>
        </w:rPr>
        <w:t>How will students collaborate to address this question?</w:t>
      </w:r>
    </w:p>
    <w:p w:rsidR="006B6069" w:rsidRDefault="006B6069" w:rsidP="00B47E7E">
      <w:pPr>
        <w:widowControl/>
        <w:ind w:left="720" w:hanging="360"/>
        <w:rPr>
          <w:rFonts w:cs="Times New Roman"/>
          <w:i/>
          <w:sz w:val="22"/>
          <w:szCs w:val="22"/>
        </w:rPr>
      </w:pPr>
    </w:p>
    <w:p w:rsidR="000D6FF7" w:rsidRDefault="006342F1" w:rsidP="00B47E7E">
      <w:pPr>
        <w:widowControl/>
        <w:ind w:left="720" w:hanging="360"/>
        <w:rPr>
          <w:rFonts w:cs="Times New Roman"/>
          <w:sz w:val="22"/>
          <w:szCs w:val="22"/>
        </w:rPr>
      </w:pPr>
      <w:r w:rsidRPr="00032235">
        <w:rPr>
          <w:rFonts w:cs="Times New Roman"/>
          <w:i/>
          <w:sz w:val="22"/>
          <w:szCs w:val="22"/>
        </w:rPr>
        <w:t>Reflection</w:t>
      </w:r>
      <w:r w:rsidR="000D6FF7">
        <w:rPr>
          <w:rFonts w:cs="Times New Roman"/>
          <w:i/>
          <w:sz w:val="22"/>
          <w:szCs w:val="22"/>
        </w:rPr>
        <w:t xml:space="preserve"> (</w:t>
      </w:r>
      <w:r w:rsidR="00744E4F">
        <w:rPr>
          <w:rFonts w:cs="Times New Roman"/>
          <w:i/>
          <w:sz w:val="22"/>
          <w:szCs w:val="22"/>
        </w:rPr>
        <w:t>2-3</w:t>
      </w:r>
      <w:r w:rsidR="000D6FF7">
        <w:rPr>
          <w:rFonts w:cs="Times New Roman"/>
          <w:i/>
          <w:sz w:val="22"/>
          <w:szCs w:val="22"/>
        </w:rPr>
        <w:t xml:space="preserve"> pages)</w:t>
      </w:r>
      <w:r w:rsidRPr="00032235">
        <w:rPr>
          <w:rFonts w:cs="Times New Roman"/>
          <w:sz w:val="22"/>
          <w:szCs w:val="22"/>
        </w:rPr>
        <w:t xml:space="preserve">: </w:t>
      </w:r>
      <w:r w:rsidR="000D6FF7">
        <w:rPr>
          <w:rFonts w:cs="Times New Roman"/>
          <w:sz w:val="22"/>
          <w:szCs w:val="22"/>
        </w:rPr>
        <w:t>Describe your specific learners (grade level, course title, number and gender mix of students, etc.)</w:t>
      </w:r>
      <w:r w:rsidR="00744E4F">
        <w:rPr>
          <w:rFonts w:cs="Times New Roman"/>
          <w:sz w:val="22"/>
          <w:szCs w:val="22"/>
        </w:rPr>
        <w:t>.</w:t>
      </w:r>
      <w:r w:rsidR="000D6FF7">
        <w:rPr>
          <w:rFonts w:cs="Times New Roman"/>
          <w:sz w:val="22"/>
          <w:szCs w:val="22"/>
        </w:rPr>
        <w:t xml:space="preserve"> </w:t>
      </w:r>
      <w:r w:rsidRPr="00032235">
        <w:rPr>
          <w:rFonts w:cs="Times New Roman"/>
          <w:sz w:val="22"/>
          <w:szCs w:val="22"/>
        </w:rPr>
        <w:t xml:space="preserve">Describe how this driving question relates to the curriculum </w:t>
      </w:r>
      <w:r w:rsidR="00484F94">
        <w:rPr>
          <w:rFonts w:cs="Times New Roman"/>
          <w:sz w:val="22"/>
          <w:szCs w:val="22"/>
        </w:rPr>
        <w:t>you need to teach</w:t>
      </w:r>
      <w:r w:rsidR="00EB7A3D">
        <w:rPr>
          <w:rFonts w:cs="Times New Roman"/>
          <w:sz w:val="22"/>
          <w:szCs w:val="22"/>
        </w:rPr>
        <w:t xml:space="preserve"> to these learners</w:t>
      </w:r>
      <w:r w:rsidRPr="00032235">
        <w:rPr>
          <w:rFonts w:cs="Times New Roman"/>
          <w:sz w:val="22"/>
          <w:szCs w:val="22"/>
        </w:rPr>
        <w:t xml:space="preserve">. </w:t>
      </w:r>
      <w:r w:rsidR="00744E4F">
        <w:rPr>
          <w:rFonts w:cs="Times New Roman"/>
          <w:sz w:val="22"/>
          <w:szCs w:val="22"/>
        </w:rPr>
        <w:t>How is this similar to or different from the ways in which</w:t>
      </w:r>
      <w:r w:rsidR="00744E4F" w:rsidRPr="00032235">
        <w:rPr>
          <w:rFonts w:cs="Times New Roman"/>
          <w:sz w:val="22"/>
          <w:szCs w:val="22"/>
        </w:rPr>
        <w:t xml:space="preserve"> you have met these </w:t>
      </w:r>
      <w:r w:rsidR="00484F94">
        <w:rPr>
          <w:rFonts w:cs="Times New Roman"/>
          <w:sz w:val="22"/>
          <w:szCs w:val="22"/>
        </w:rPr>
        <w:t xml:space="preserve">curricular </w:t>
      </w:r>
      <w:r w:rsidR="00744E4F" w:rsidRPr="00032235">
        <w:rPr>
          <w:rFonts w:cs="Times New Roman"/>
          <w:sz w:val="22"/>
          <w:szCs w:val="22"/>
        </w:rPr>
        <w:t>s</w:t>
      </w:r>
      <w:r w:rsidR="00744E4F">
        <w:rPr>
          <w:rFonts w:cs="Times New Roman"/>
          <w:sz w:val="22"/>
          <w:szCs w:val="22"/>
        </w:rPr>
        <w:t>tandards/objectives in the past?</w:t>
      </w:r>
      <w:r w:rsidR="00744E4F" w:rsidRPr="00032235">
        <w:rPr>
          <w:rFonts w:cs="Times New Roman"/>
          <w:sz w:val="22"/>
          <w:szCs w:val="22"/>
        </w:rPr>
        <w:t xml:space="preserve"> </w:t>
      </w:r>
      <w:r w:rsidRPr="00032235">
        <w:rPr>
          <w:rFonts w:cs="Times New Roman"/>
          <w:sz w:val="22"/>
          <w:szCs w:val="22"/>
        </w:rPr>
        <w:t xml:space="preserve"> Present a rationale for why you chose the question you did</w:t>
      </w:r>
      <w:r w:rsidR="00744E4F">
        <w:rPr>
          <w:rFonts w:cs="Times New Roman"/>
          <w:sz w:val="22"/>
          <w:szCs w:val="22"/>
        </w:rPr>
        <w:t xml:space="preserve"> and why you think this is a good way to meet these standards</w:t>
      </w:r>
      <w:r w:rsidRPr="00032235">
        <w:rPr>
          <w:rFonts w:cs="Times New Roman"/>
          <w:sz w:val="22"/>
          <w:szCs w:val="22"/>
        </w:rPr>
        <w:t>. What are the possible challenges you will encounter teaching this content using this approach?</w:t>
      </w:r>
    </w:p>
    <w:p w:rsidR="006342F1" w:rsidRPr="00032235" w:rsidRDefault="006342F1" w:rsidP="00B47E7E">
      <w:pPr>
        <w:widowControl/>
        <w:ind w:left="720" w:hanging="360"/>
        <w:rPr>
          <w:rFonts w:cs="Times New Roman"/>
          <w:sz w:val="22"/>
          <w:szCs w:val="22"/>
        </w:rPr>
      </w:pPr>
    </w:p>
    <w:p w:rsidR="006342F1" w:rsidRPr="00032235" w:rsidRDefault="00484F94" w:rsidP="00484F94">
      <w:pPr>
        <w:widowControl/>
        <w:numPr>
          <w:ilvl w:val="0"/>
          <w:numId w:val="11"/>
        </w:numPr>
        <w:shd w:val="clear" w:color="auto" w:fill="EAF1DD"/>
        <w:tabs>
          <w:tab w:val="left" w:pos="360"/>
        </w:tabs>
        <w:spacing w:after="120"/>
        <w:rPr>
          <w:rFonts w:cs="Times New Roman"/>
          <w:b/>
          <w:sz w:val="22"/>
          <w:szCs w:val="22"/>
        </w:rPr>
      </w:pPr>
      <w:r>
        <w:rPr>
          <w:rFonts w:cs="Times New Roman"/>
          <w:b/>
          <w:sz w:val="22"/>
          <w:szCs w:val="22"/>
        </w:rPr>
        <w:t>Student Activities and Scaffolds;</w:t>
      </w:r>
      <w:r w:rsidRPr="00DB1606">
        <w:rPr>
          <w:rFonts w:cs="Times New Roman"/>
          <w:b/>
          <w:sz w:val="22"/>
          <w:szCs w:val="22"/>
        </w:rPr>
        <w:t xml:space="preserve"> </w:t>
      </w:r>
      <w:r w:rsidR="006342F1" w:rsidRPr="00DB1606">
        <w:rPr>
          <w:rFonts w:cs="Times New Roman"/>
          <w:b/>
          <w:sz w:val="22"/>
          <w:szCs w:val="22"/>
        </w:rPr>
        <w:t>Materials and Resources</w:t>
      </w:r>
      <w:r>
        <w:rPr>
          <w:rFonts w:cs="Times New Roman"/>
          <w:b/>
          <w:sz w:val="22"/>
          <w:szCs w:val="22"/>
        </w:rPr>
        <w:t xml:space="preserve"> </w:t>
      </w:r>
      <w:r w:rsidR="00744E4F">
        <w:rPr>
          <w:rFonts w:cs="Times New Roman"/>
          <w:b/>
          <w:sz w:val="22"/>
          <w:szCs w:val="22"/>
        </w:rPr>
        <w:t>(Due: Wed</w:t>
      </w:r>
      <w:r>
        <w:rPr>
          <w:rFonts w:cs="Times New Roman"/>
          <w:b/>
          <w:sz w:val="22"/>
          <w:szCs w:val="22"/>
        </w:rPr>
        <w:t>nesday</w:t>
      </w:r>
      <w:r w:rsidR="00744E4F">
        <w:rPr>
          <w:rFonts w:cs="Times New Roman"/>
          <w:b/>
          <w:sz w:val="22"/>
          <w:szCs w:val="22"/>
        </w:rPr>
        <w:t>, June 22, 2011</w:t>
      </w:r>
      <w:r w:rsidR="006342F1" w:rsidRPr="00DB1606">
        <w:rPr>
          <w:rFonts w:cs="Times New Roman"/>
          <w:b/>
          <w:sz w:val="22"/>
          <w:szCs w:val="22"/>
        </w:rPr>
        <w:t>)</w:t>
      </w:r>
    </w:p>
    <w:p w:rsidR="00484F94" w:rsidRPr="00484F94" w:rsidRDefault="00484F94" w:rsidP="00484F94">
      <w:pPr>
        <w:widowControl/>
        <w:spacing w:after="120"/>
        <w:ind w:left="360"/>
        <w:rPr>
          <w:rFonts w:cs="Times New Roman"/>
          <w:sz w:val="22"/>
          <w:szCs w:val="22"/>
        </w:rPr>
      </w:pPr>
      <w:r w:rsidRPr="00484F94">
        <w:rPr>
          <w:rFonts w:cs="Times New Roman"/>
          <w:sz w:val="22"/>
          <w:szCs w:val="22"/>
        </w:rPr>
        <w:t>Student-designed and conducted investigations are at the heart of problem-based learning. While you should not dictate these in advance, you can anticipate the kinds of investigations students are likely to conduct given the driving question, allotted time, and available resources.</w:t>
      </w:r>
    </w:p>
    <w:p w:rsidR="007956BE" w:rsidRPr="00976DC6" w:rsidRDefault="007956BE" w:rsidP="007956BE">
      <w:pPr>
        <w:pStyle w:val="ListParagraph"/>
        <w:widowControl/>
        <w:numPr>
          <w:ilvl w:val="0"/>
          <w:numId w:val="17"/>
        </w:numPr>
        <w:tabs>
          <w:tab w:val="left" w:pos="1080"/>
        </w:tabs>
        <w:rPr>
          <w:rFonts w:cs="Times New Roman"/>
          <w:sz w:val="22"/>
          <w:szCs w:val="22"/>
        </w:rPr>
      </w:pPr>
      <w:r w:rsidRPr="00976DC6">
        <w:rPr>
          <w:rFonts w:cs="Times New Roman"/>
          <w:sz w:val="22"/>
          <w:szCs w:val="22"/>
        </w:rPr>
        <w:t>How you will prepare the students?</w:t>
      </w:r>
    </w:p>
    <w:p w:rsidR="00484F94" w:rsidRPr="00484F94" w:rsidRDefault="00484F94" w:rsidP="00484F94">
      <w:pPr>
        <w:pStyle w:val="ListParagraph"/>
        <w:widowControl/>
        <w:numPr>
          <w:ilvl w:val="0"/>
          <w:numId w:val="17"/>
        </w:numPr>
        <w:tabs>
          <w:tab w:val="left" w:pos="1080"/>
        </w:tabs>
        <w:rPr>
          <w:rFonts w:cs="Times New Roman"/>
          <w:sz w:val="22"/>
          <w:szCs w:val="22"/>
        </w:rPr>
      </w:pPr>
      <w:r w:rsidRPr="00484F94">
        <w:rPr>
          <w:rFonts w:cs="Times New Roman"/>
          <w:sz w:val="22"/>
          <w:szCs w:val="22"/>
        </w:rPr>
        <w:t>What kinds of investigations do you expect your students to develop?</w:t>
      </w:r>
    </w:p>
    <w:p w:rsidR="007956BE" w:rsidRPr="00976DC6" w:rsidRDefault="007956BE" w:rsidP="007956BE">
      <w:pPr>
        <w:pStyle w:val="ListParagraph"/>
        <w:widowControl/>
        <w:numPr>
          <w:ilvl w:val="0"/>
          <w:numId w:val="17"/>
        </w:numPr>
        <w:tabs>
          <w:tab w:val="left" w:pos="1080"/>
        </w:tabs>
        <w:rPr>
          <w:rFonts w:cs="Times New Roman"/>
          <w:sz w:val="22"/>
          <w:szCs w:val="22"/>
        </w:rPr>
      </w:pPr>
      <w:r w:rsidRPr="00976DC6">
        <w:rPr>
          <w:rFonts w:cs="Times New Roman"/>
          <w:sz w:val="22"/>
          <w:szCs w:val="22"/>
        </w:rPr>
        <w:t>How will students be grouped? How will you assure effective group work (group contract</w:t>
      </w:r>
      <w:r w:rsidR="002107FE">
        <w:rPr>
          <w:rFonts w:cs="Times New Roman"/>
          <w:sz w:val="22"/>
          <w:szCs w:val="22"/>
        </w:rPr>
        <w:t>s</w:t>
      </w:r>
      <w:r w:rsidRPr="00976DC6">
        <w:rPr>
          <w:rFonts w:cs="Times New Roman"/>
          <w:sz w:val="22"/>
          <w:szCs w:val="22"/>
        </w:rPr>
        <w:t>, learning logs, etc.)?</w:t>
      </w:r>
    </w:p>
    <w:p w:rsidR="0050748D" w:rsidRPr="00484F94" w:rsidRDefault="0050748D" w:rsidP="0050748D">
      <w:pPr>
        <w:pStyle w:val="ListParagraph"/>
        <w:widowControl/>
        <w:numPr>
          <w:ilvl w:val="0"/>
          <w:numId w:val="17"/>
        </w:numPr>
        <w:tabs>
          <w:tab w:val="left" w:pos="1080"/>
        </w:tabs>
        <w:rPr>
          <w:rFonts w:cs="Times New Roman"/>
          <w:sz w:val="22"/>
          <w:szCs w:val="22"/>
        </w:rPr>
      </w:pPr>
      <w:r w:rsidRPr="00484F94">
        <w:rPr>
          <w:rFonts w:cs="Times New Roman"/>
          <w:sz w:val="22"/>
          <w:szCs w:val="22"/>
        </w:rPr>
        <w:t xml:space="preserve">How will you assure that students are learning important content? </w:t>
      </w:r>
    </w:p>
    <w:p w:rsidR="0050748D" w:rsidRPr="00484F94" w:rsidRDefault="0050748D" w:rsidP="0050748D">
      <w:pPr>
        <w:pStyle w:val="ListParagraph"/>
        <w:widowControl/>
        <w:numPr>
          <w:ilvl w:val="0"/>
          <w:numId w:val="17"/>
        </w:numPr>
        <w:tabs>
          <w:tab w:val="left" w:pos="1080"/>
        </w:tabs>
        <w:rPr>
          <w:rFonts w:cs="Times New Roman"/>
          <w:sz w:val="22"/>
          <w:szCs w:val="22"/>
        </w:rPr>
      </w:pPr>
      <w:r w:rsidRPr="00484F94">
        <w:rPr>
          <w:rFonts w:cs="Times New Roman"/>
          <w:sz w:val="22"/>
          <w:szCs w:val="22"/>
        </w:rPr>
        <w:t xml:space="preserve">Where are students likely to have difficulty? What </w:t>
      </w:r>
      <w:r w:rsidRPr="00484F94">
        <w:rPr>
          <w:rFonts w:cs="Times New Roman"/>
          <w:b/>
          <w:sz w:val="22"/>
          <w:szCs w:val="22"/>
        </w:rPr>
        <w:t>scaffolds</w:t>
      </w:r>
      <w:r w:rsidRPr="00484F94">
        <w:rPr>
          <w:rFonts w:cs="Times New Roman"/>
          <w:sz w:val="22"/>
          <w:szCs w:val="22"/>
        </w:rPr>
        <w:t xml:space="preserve"> will you use to assist them (</w:t>
      </w:r>
      <w:r w:rsidRPr="00484F94">
        <w:rPr>
          <w:rFonts w:cs="Times New Roman"/>
          <w:b/>
          <w:sz w:val="22"/>
          <w:szCs w:val="22"/>
        </w:rPr>
        <w:t>include specific examples</w:t>
      </w:r>
      <w:r w:rsidRPr="00484F94">
        <w:rPr>
          <w:rFonts w:cs="Times New Roman"/>
          <w:sz w:val="22"/>
          <w:szCs w:val="22"/>
        </w:rPr>
        <w:t>)?</w:t>
      </w:r>
    </w:p>
    <w:p w:rsidR="0050748D" w:rsidRPr="00484F94" w:rsidRDefault="0050748D" w:rsidP="0050748D">
      <w:pPr>
        <w:pStyle w:val="ListParagraph"/>
        <w:widowControl/>
        <w:numPr>
          <w:ilvl w:val="0"/>
          <w:numId w:val="17"/>
        </w:numPr>
        <w:tabs>
          <w:tab w:val="left" w:pos="1080"/>
        </w:tabs>
        <w:rPr>
          <w:rFonts w:cs="Times New Roman"/>
          <w:sz w:val="22"/>
          <w:szCs w:val="22"/>
        </w:rPr>
      </w:pPr>
      <w:r w:rsidRPr="00484F94">
        <w:rPr>
          <w:rFonts w:cs="Times New Roman"/>
          <w:sz w:val="22"/>
          <w:szCs w:val="22"/>
        </w:rPr>
        <w:t xml:space="preserve">What strategies will you use to help students </w:t>
      </w:r>
      <w:r>
        <w:rPr>
          <w:rFonts w:cs="Times New Roman"/>
          <w:sz w:val="22"/>
          <w:szCs w:val="22"/>
        </w:rPr>
        <w:t>reflect on</w:t>
      </w:r>
      <w:r w:rsidRPr="00484F94">
        <w:rPr>
          <w:rFonts w:cs="Times New Roman"/>
          <w:sz w:val="22"/>
          <w:szCs w:val="22"/>
        </w:rPr>
        <w:t xml:space="preserve"> what they have learned?</w:t>
      </w:r>
    </w:p>
    <w:p w:rsidR="00484F94" w:rsidRPr="00484F94" w:rsidRDefault="00484F94" w:rsidP="00484F94">
      <w:pPr>
        <w:pStyle w:val="ListParagraph"/>
        <w:widowControl/>
        <w:numPr>
          <w:ilvl w:val="0"/>
          <w:numId w:val="17"/>
        </w:numPr>
        <w:tabs>
          <w:tab w:val="left" w:pos="1080"/>
        </w:tabs>
        <w:rPr>
          <w:rFonts w:cs="Times New Roman"/>
          <w:sz w:val="22"/>
          <w:szCs w:val="22"/>
        </w:rPr>
      </w:pPr>
      <w:r w:rsidRPr="00484F94">
        <w:rPr>
          <w:rFonts w:cs="Times New Roman"/>
          <w:sz w:val="22"/>
          <w:szCs w:val="22"/>
        </w:rPr>
        <w:t xml:space="preserve">How can technology be used to gather, analyze, and present information from </w:t>
      </w:r>
      <w:r w:rsidR="007956BE">
        <w:rPr>
          <w:rFonts w:cs="Times New Roman"/>
          <w:sz w:val="22"/>
          <w:szCs w:val="22"/>
        </w:rPr>
        <w:t>student</w:t>
      </w:r>
      <w:r w:rsidRPr="00484F94">
        <w:rPr>
          <w:rFonts w:cs="Times New Roman"/>
          <w:sz w:val="22"/>
          <w:szCs w:val="22"/>
        </w:rPr>
        <w:t xml:space="preserve"> investigations?</w:t>
      </w:r>
    </w:p>
    <w:p w:rsidR="0050748D" w:rsidRDefault="00484F94" w:rsidP="00484F94">
      <w:pPr>
        <w:pStyle w:val="ListParagraph"/>
        <w:widowControl/>
        <w:numPr>
          <w:ilvl w:val="0"/>
          <w:numId w:val="17"/>
        </w:numPr>
        <w:tabs>
          <w:tab w:val="left" w:pos="1080"/>
        </w:tabs>
        <w:rPr>
          <w:rFonts w:cs="Times New Roman"/>
          <w:sz w:val="22"/>
          <w:szCs w:val="22"/>
        </w:rPr>
      </w:pPr>
      <w:r w:rsidRPr="00484F94">
        <w:rPr>
          <w:rFonts w:cs="Times New Roman"/>
          <w:sz w:val="22"/>
          <w:szCs w:val="22"/>
        </w:rPr>
        <w:t xml:space="preserve">What </w:t>
      </w:r>
      <w:r w:rsidR="00EB7A3D">
        <w:rPr>
          <w:rFonts w:cs="Times New Roman"/>
          <w:sz w:val="22"/>
          <w:szCs w:val="22"/>
        </w:rPr>
        <w:t xml:space="preserve">other </w:t>
      </w:r>
      <w:r w:rsidRPr="00484F94">
        <w:rPr>
          <w:rFonts w:cs="Times New Roman"/>
          <w:sz w:val="22"/>
          <w:szCs w:val="22"/>
        </w:rPr>
        <w:t>resources will you use (e.g., b</w:t>
      </w:r>
      <w:r w:rsidR="00EB7A3D">
        <w:rPr>
          <w:rFonts w:cs="Times New Roman"/>
          <w:sz w:val="22"/>
          <w:szCs w:val="22"/>
        </w:rPr>
        <w:t>ooks, print materials, videos, w</w:t>
      </w:r>
      <w:r w:rsidRPr="00484F94">
        <w:rPr>
          <w:rFonts w:cs="Times New Roman"/>
          <w:sz w:val="22"/>
          <w:szCs w:val="22"/>
        </w:rPr>
        <w:t>ebsites)</w:t>
      </w:r>
      <w:r>
        <w:rPr>
          <w:rFonts w:cs="Times New Roman"/>
          <w:sz w:val="22"/>
          <w:szCs w:val="22"/>
        </w:rPr>
        <w:t xml:space="preserve">? </w:t>
      </w:r>
      <w:r w:rsidRPr="00484F94">
        <w:rPr>
          <w:rFonts w:cs="Times New Roman"/>
          <w:sz w:val="22"/>
          <w:szCs w:val="22"/>
        </w:rPr>
        <w:t>What other special supplies or materials will you use?</w:t>
      </w:r>
    </w:p>
    <w:p w:rsidR="00484F94" w:rsidRPr="0050748D" w:rsidRDefault="00484F94" w:rsidP="0050748D">
      <w:pPr>
        <w:widowControl/>
        <w:tabs>
          <w:tab w:val="left" w:pos="1080"/>
        </w:tabs>
        <w:ind w:left="1080"/>
        <w:rPr>
          <w:rFonts w:cs="Times New Roman"/>
          <w:sz w:val="22"/>
          <w:szCs w:val="22"/>
        </w:rPr>
      </w:pPr>
    </w:p>
    <w:p w:rsidR="00484F94" w:rsidRDefault="006342F1" w:rsidP="00484F94">
      <w:pPr>
        <w:widowControl/>
        <w:ind w:left="720" w:hanging="360"/>
        <w:rPr>
          <w:rFonts w:cs="Times New Roman"/>
          <w:sz w:val="22"/>
          <w:szCs w:val="22"/>
        </w:rPr>
      </w:pPr>
      <w:r w:rsidRPr="00032235">
        <w:rPr>
          <w:rFonts w:cs="Times New Roman"/>
          <w:i/>
          <w:sz w:val="22"/>
          <w:szCs w:val="22"/>
        </w:rPr>
        <w:t>Reflection</w:t>
      </w:r>
      <w:r w:rsidR="00484F94">
        <w:rPr>
          <w:rFonts w:cs="Times New Roman"/>
          <w:i/>
          <w:sz w:val="22"/>
          <w:szCs w:val="22"/>
        </w:rPr>
        <w:t xml:space="preserve"> (2-3 pages)</w:t>
      </w:r>
      <w:r w:rsidRPr="00032235">
        <w:rPr>
          <w:rFonts w:cs="Times New Roman"/>
          <w:sz w:val="22"/>
          <w:szCs w:val="22"/>
        </w:rPr>
        <w:t xml:space="preserve">: </w:t>
      </w:r>
      <w:r w:rsidR="00484F94" w:rsidRPr="00032235">
        <w:rPr>
          <w:rFonts w:cs="Times New Roman"/>
          <w:sz w:val="22"/>
          <w:szCs w:val="22"/>
        </w:rPr>
        <w:t xml:space="preserve">Describe what visitors would see if they peeked into your classroom during the implementation of this PBL unit.  How would the classroom be set up and what would students be doing? Describe how these </w:t>
      </w:r>
      <w:r w:rsidR="00EB7A3D">
        <w:rPr>
          <w:rFonts w:cs="Times New Roman"/>
          <w:sz w:val="22"/>
          <w:szCs w:val="22"/>
        </w:rPr>
        <w:t xml:space="preserve">activities, </w:t>
      </w:r>
      <w:r w:rsidR="00484F94" w:rsidRPr="00032235">
        <w:rPr>
          <w:rFonts w:cs="Times New Roman"/>
          <w:sz w:val="22"/>
          <w:szCs w:val="22"/>
        </w:rPr>
        <w:t>materials</w:t>
      </w:r>
      <w:r w:rsidR="000C55DE">
        <w:rPr>
          <w:rFonts w:cs="Times New Roman"/>
          <w:sz w:val="22"/>
          <w:szCs w:val="22"/>
        </w:rPr>
        <w:t>,</w:t>
      </w:r>
      <w:r w:rsidR="00484F94" w:rsidRPr="00032235">
        <w:rPr>
          <w:rFonts w:cs="Times New Roman"/>
          <w:sz w:val="22"/>
          <w:szCs w:val="22"/>
        </w:rPr>
        <w:t xml:space="preserve"> and resources will enable students to reach the unit goals. What are the possible challenges you will encounter finding and using these </w:t>
      </w:r>
      <w:r w:rsidR="000C55DE">
        <w:rPr>
          <w:rFonts w:cs="Times New Roman"/>
          <w:sz w:val="22"/>
          <w:szCs w:val="22"/>
        </w:rPr>
        <w:t xml:space="preserve">activities and </w:t>
      </w:r>
      <w:r w:rsidR="00484F94" w:rsidRPr="00032235">
        <w:rPr>
          <w:rFonts w:cs="Times New Roman"/>
          <w:sz w:val="22"/>
          <w:szCs w:val="22"/>
        </w:rPr>
        <w:t>resources?</w:t>
      </w:r>
      <w:r w:rsidR="00484F94" w:rsidRPr="00484F94">
        <w:rPr>
          <w:rFonts w:cs="Times New Roman"/>
          <w:sz w:val="22"/>
          <w:szCs w:val="22"/>
        </w:rPr>
        <w:t xml:space="preserve"> </w:t>
      </w:r>
    </w:p>
    <w:p w:rsidR="00484F94" w:rsidRPr="00032235" w:rsidRDefault="00484F94" w:rsidP="00484F94">
      <w:pPr>
        <w:widowControl/>
        <w:ind w:left="720" w:hanging="360"/>
        <w:rPr>
          <w:rFonts w:cs="Times New Roman"/>
          <w:sz w:val="22"/>
          <w:szCs w:val="22"/>
        </w:rPr>
      </w:pPr>
    </w:p>
    <w:p w:rsidR="006342F1" w:rsidRPr="00484F94" w:rsidRDefault="006342F1" w:rsidP="00484F94">
      <w:pPr>
        <w:widowControl/>
        <w:numPr>
          <w:ilvl w:val="0"/>
          <w:numId w:val="11"/>
        </w:numPr>
        <w:shd w:val="clear" w:color="auto" w:fill="EAF1DD"/>
        <w:tabs>
          <w:tab w:val="left" w:pos="360"/>
        </w:tabs>
        <w:spacing w:after="120"/>
        <w:rPr>
          <w:rFonts w:cs="Times New Roman"/>
          <w:b/>
          <w:sz w:val="22"/>
          <w:szCs w:val="22"/>
        </w:rPr>
      </w:pPr>
      <w:r w:rsidRPr="00484F94">
        <w:rPr>
          <w:rFonts w:cs="Times New Roman"/>
          <w:b/>
          <w:sz w:val="22"/>
          <w:szCs w:val="22"/>
        </w:rPr>
        <w:t>Implementation</w:t>
      </w:r>
      <w:r w:rsidR="00817610">
        <w:rPr>
          <w:rFonts w:cs="Times New Roman"/>
          <w:b/>
          <w:sz w:val="22"/>
          <w:szCs w:val="22"/>
        </w:rPr>
        <w:t>/Management</w:t>
      </w:r>
      <w:r w:rsidRPr="00484F94">
        <w:rPr>
          <w:rFonts w:cs="Times New Roman"/>
          <w:b/>
          <w:sz w:val="22"/>
          <w:szCs w:val="22"/>
        </w:rPr>
        <w:t xml:space="preserve"> </w:t>
      </w:r>
      <w:r w:rsidR="00976DC6">
        <w:rPr>
          <w:rFonts w:cs="Times New Roman"/>
          <w:b/>
          <w:sz w:val="22"/>
          <w:szCs w:val="22"/>
        </w:rPr>
        <w:t>Plan and Assessment Tools (Due: Thursday, June 23, 2011</w:t>
      </w:r>
      <w:r w:rsidRPr="00484F94">
        <w:rPr>
          <w:rFonts w:cs="Times New Roman"/>
          <w:b/>
          <w:sz w:val="22"/>
          <w:szCs w:val="22"/>
        </w:rPr>
        <w:t xml:space="preserve">) </w:t>
      </w:r>
    </w:p>
    <w:p w:rsidR="00976DC6" w:rsidRPr="00032235" w:rsidRDefault="00976DC6" w:rsidP="00976DC6">
      <w:pPr>
        <w:widowControl/>
        <w:ind w:left="360"/>
        <w:rPr>
          <w:rFonts w:cs="Times New Roman"/>
          <w:sz w:val="22"/>
          <w:szCs w:val="22"/>
        </w:rPr>
      </w:pPr>
      <w:r w:rsidRPr="00032235">
        <w:rPr>
          <w:rFonts w:cs="Times New Roman"/>
          <w:sz w:val="22"/>
          <w:szCs w:val="22"/>
        </w:rPr>
        <w:t xml:space="preserve">Describe your specific plans for implementing your PBL unit </w:t>
      </w:r>
      <w:r>
        <w:rPr>
          <w:rFonts w:cs="Times New Roman"/>
          <w:sz w:val="22"/>
          <w:szCs w:val="22"/>
        </w:rPr>
        <w:t>in your classroom and the assessments you will use to measure student learning.</w:t>
      </w:r>
      <w:r w:rsidRPr="00032235">
        <w:rPr>
          <w:rFonts w:cs="Times New Roman"/>
          <w:sz w:val="22"/>
          <w:szCs w:val="22"/>
        </w:rPr>
        <w:t xml:space="preserve">  </w:t>
      </w:r>
      <w:r>
        <w:rPr>
          <w:rFonts w:cs="Times New Roman"/>
          <w:sz w:val="22"/>
          <w:szCs w:val="22"/>
        </w:rPr>
        <w:t>Answer the following questions:</w:t>
      </w:r>
    </w:p>
    <w:p w:rsidR="006342F1" w:rsidRPr="00976DC6" w:rsidRDefault="00976DC6" w:rsidP="00976DC6">
      <w:pPr>
        <w:pStyle w:val="ListParagraph"/>
        <w:widowControl/>
        <w:numPr>
          <w:ilvl w:val="0"/>
          <w:numId w:val="17"/>
        </w:numPr>
        <w:tabs>
          <w:tab w:val="left" w:pos="1080"/>
        </w:tabs>
        <w:rPr>
          <w:rFonts w:cs="Times New Roman"/>
          <w:sz w:val="22"/>
          <w:szCs w:val="22"/>
        </w:rPr>
      </w:pPr>
      <w:r w:rsidRPr="00976DC6">
        <w:rPr>
          <w:rFonts w:cs="Times New Roman"/>
          <w:sz w:val="22"/>
          <w:szCs w:val="22"/>
        </w:rPr>
        <w:t xml:space="preserve">When </w:t>
      </w:r>
      <w:r w:rsidR="002107FE">
        <w:rPr>
          <w:rFonts w:cs="Times New Roman"/>
          <w:sz w:val="22"/>
          <w:szCs w:val="22"/>
        </w:rPr>
        <w:t xml:space="preserve">will </w:t>
      </w:r>
      <w:r w:rsidR="00817610">
        <w:rPr>
          <w:rFonts w:cs="Times New Roman"/>
          <w:sz w:val="22"/>
          <w:szCs w:val="22"/>
        </w:rPr>
        <w:t xml:space="preserve">the unit </w:t>
      </w:r>
      <w:r w:rsidRPr="00976DC6">
        <w:rPr>
          <w:rFonts w:cs="Times New Roman"/>
          <w:sz w:val="22"/>
          <w:szCs w:val="22"/>
        </w:rPr>
        <w:t xml:space="preserve">be taught and how long will </w:t>
      </w:r>
      <w:r w:rsidR="002107FE">
        <w:rPr>
          <w:rFonts w:cs="Times New Roman"/>
          <w:sz w:val="22"/>
          <w:szCs w:val="22"/>
        </w:rPr>
        <w:t xml:space="preserve">it </w:t>
      </w:r>
      <w:r w:rsidRPr="00976DC6">
        <w:rPr>
          <w:rFonts w:cs="Times New Roman"/>
          <w:sz w:val="22"/>
          <w:szCs w:val="22"/>
        </w:rPr>
        <w:t>last?</w:t>
      </w:r>
    </w:p>
    <w:p w:rsidR="00FE751D" w:rsidRPr="00484F94" w:rsidRDefault="00FE751D" w:rsidP="00FE751D">
      <w:pPr>
        <w:pStyle w:val="ListParagraph"/>
        <w:widowControl/>
        <w:numPr>
          <w:ilvl w:val="0"/>
          <w:numId w:val="17"/>
        </w:numPr>
        <w:tabs>
          <w:tab w:val="left" w:pos="1080"/>
        </w:tabs>
        <w:rPr>
          <w:rFonts w:cs="Times New Roman"/>
          <w:sz w:val="22"/>
          <w:szCs w:val="22"/>
        </w:rPr>
      </w:pPr>
      <w:r w:rsidRPr="00484F94">
        <w:rPr>
          <w:rFonts w:cs="Times New Roman"/>
          <w:sz w:val="22"/>
          <w:szCs w:val="22"/>
        </w:rPr>
        <w:t>How will you promote inquiry and engagement among your students? What facilitation and questioning strategies will you use</w:t>
      </w:r>
      <w:r>
        <w:rPr>
          <w:rFonts w:cs="Times New Roman"/>
          <w:sz w:val="22"/>
          <w:szCs w:val="22"/>
        </w:rPr>
        <w:t xml:space="preserve"> </w:t>
      </w:r>
      <w:r w:rsidRPr="00484F94">
        <w:rPr>
          <w:rFonts w:cs="Times New Roman"/>
          <w:sz w:val="22"/>
          <w:szCs w:val="22"/>
        </w:rPr>
        <w:t>(</w:t>
      </w:r>
      <w:r w:rsidRPr="00484F94">
        <w:rPr>
          <w:rFonts w:cs="Times New Roman"/>
          <w:b/>
          <w:sz w:val="22"/>
          <w:szCs w:val="22"/>
        </w:rPr>
        <w:t>include specific examples</w:t>
      </w:r>
      <w:r w:rsidRPr="00484F94">
        <w:rPr>
          <w:rFonts w:cs="Times New Roman"/>
          <w:sz w:val="22"/>
          <w:szCs w:val="22"/>
        </w:rPr>
        <w:t>)?</w:t>
      </w:r>
    </w:p>
    <w:p w:rsidR="006342F1" w:rsidRPr="00976DC6" w:rsidRDefault="006342F1" w:rsidP="00976DC6">
      <w:pPr>
        <w:pStyle w:val="ListParagraph"/>
        <w:widowControl/>
        <w:numPr>
          <w:ilvl w:val="0"/>
          <w:numId w:val="17"/>
        </w:numPr>
        <w:tabs>
          <w:tab w:val="left" w:pos="1080"/>
        </w:tabs>
        <w:rPr>
          <w:rFonts w:cs="Times New Roman"/>
          <w:sz w:val="22"/>
          <w:szCs w:val="22"/>
        </w:rPr>
      </w:pPr>
      <w:r w:rsidRPr="00976DC6">
        <w:rPr>
          <w:rFonts w:cs="Times New Roman"/>
          <w:sz w:val="22"/>
          <w:szCs w:val="22"/>
        </w:rPr>
        <w:t>How will you use technology and manage the classroom during these activities?</w:t>
      </w:r>
    </w:p>
    <w:p w:rsidR="00976DC6" w:rsidRPr="00976DC6" w:rsidRDefault="00976DC6" w:rsidP="00976DC6">
      <w:pPr>
        <w:pStyle w:val="ListParagraph"/>
        <w:widowControl/>
        <w:numPr>
          <w:ilvl w:val="0"/>
          <w:numId w:val="17"/>
        </w:numPr>
        <w:tabs>
          <w:tab w:val="left" w:pos="1080"/>
        </w:tabs>
        <w:rPr>
          <w:rFonts w:cs="Times New Roman"/>
          <w:sz w:val="22"/>
          <w:szCs w:val="22"/>
        </w:rPr>
      </w:pPr>
      <w:r w:rsidRPr="00976DC6">
        <w:rPr>
          <w:rFonts w:cs="Times New Roman"/>
          <w:sz w:val="22"/>
          <w:szCs w:val="22"/>
        </w:rPr>
        <w:t>What evidence</w:t>
      </w:r>
      <w:r w:rsidR="009F6154">
        <w:rPr>
          <w:rFonts w:cs="Times New Roman"/>
          <w:sz w:val="22"/>
          <w:szCs w:val="22"/>
        </w:rPr>
        <w:t>/artifacts</w:t>
      </w:r>
      <w:r w:rsidRPr="00976DC6">
        <w:rPr>
          <w:rFonts w:cs="Times New Roman"/>
          <w:sz w:val="22"/>
          <w:szCs w:val="22"/>
        </w:rPr>
        <w:t xml:space="preserve"> will </w:t>
      </w:r>
      <w:r w:rsidR="000C55DE">
        <w:rPr>
          <w:rFonts w:cs="Times New Roman"/>
          <w:sz w:val="22"/>
          <w:szCs w:val="22"/>
        </w:rPr>
        <w:t>y</w:t>
      </w:r>
      <w:r w:rsidRPr="00976DC6">
        <w:rPr>
          <w:rFonts w:cs="Times New Roman"/>
          <w:sz w:val="22"/>
          <w:szCs w:val="22"/>
        </w:rPr>
        <w:t>our students produce to demonstrate the desired learning?</w:t>
      </w:r>
      <w:r w:rsidR="007956BE">
        <w:rPr>
          <w:rFonts w:cs="Times New Roman"/>
          <w:sz w:val="22"/>
          <w:szCs w:val="22"/>
        </w:rPr>
        <w:t xml:space="preserve"> When will each of these products be due?</w:t>
      </w:r>
    </w:p>
    <w:p w:rsidR="00976DC6" w:rsidRPr="00976DC6" w:rsidRDefault="00976DC6" w:rsidP="00976DC6">
      <w:pPr>
        <w:pStyle w:val="ListParagraph"/>
        <w:widowControl/>
        <w:numPr>
          <w:ilvl w:val="0"/>
          <w:numId w:val="17"/>
        </w:numPr>
        <w:tabs>
          <w:tab w:val="left" w:pos="1080"/>
          <w:tab w:val="left" w:pos="1440"/>
        </w:tabs>
        <w:rPr>
          <w:rFonts w:cs="Times New Roman"/>
          <w:sz w:val="22"/>
          <w:szCs w:val="22"/>
        </w:rPr>
      </w:pPr>
      <w:r w:rsidRPr="00976DC6">
        <w:rPr>
          <w:rFonts w:cs="Times New Roman"/>
          <w:sz w:val="22"/>
          <w:szCs w:val="22"/>
        </w:rPr>
        <w:lastRenderedPageBreak/>
        <w:t xml:space="preserve">How will you assess students’ processes and products (e.g., rubrics, checklists, presentations, exams)? </w:t>
      </w:r>
      <w:r w:rsidRPr="002107FE">
        <w:rPr>
          <w:rFonts w:cs="Times New Roman"/>
          <w:b/>
          <w:sz w:val="22"/>
          <w:szCs w:val="22"/>
        </w:rPr>
        <w:t>Provide samples of the assessment measures</w:t>
      </w:r>
      <w:r w:rsidRPr="00976DC6">
        <w:rPr>
          <w:rFonts w:cs="Times New Roman"/>
          <w:sz w:val="22"/>
          <w:szCs w:val="22"/>
        </w:rPr>
        <w:t xml:space="preserve"> you will use. </w:t>
      </w:r>
    </w:p>
    <w:p w:rsidR="00976DC6" w:rsidRPr="00976DC6" w:rsidRDefault="007956BE" w:rsidP="00976DC6">
      <w:pPr>
        <w:pStyle w:val="ListParagraph"/>
        <w:widowControl/>
        <w:numPr>
          <w:ilvl w:val="0"/>
          <w:numId w:val="17"/>
        </w:numPr>
        <w:tabs>
          <w:tab w:val="left" w:pos="1080"/>
          <w:tab w:val="left" w:pos="1440"/>
        </w:tabs>
        <w:rPr>
          <w:rFonts w:cs="Times New Roman"/>
          <w:sz w:val="22"/>
          <w:szCs w:val="22"/>
        </w:rPr>
      </w:pPr>
      <w:r>
        <w:rPr>
          <w:rFonts w:cs="Times New Roman"/>
          <w:sz w:val="22"/>
          <w:szCs w:val="22"/>
        </w:rPr>
        <w:t>How will students</w:t>
      </w:r>
      <w:r w:rsidR="00976DC6" w:rsidRPr="00976DC6">
        <w:rPr>
          <w:rFonts w:cs="Times New Roman"/>
          <w:sz w:val="22"/>
          <w:szCs w:val="22"/>
        </w:rPr>
        <w:t xml:space="preserve"> monitor their development as team players and problem-solvers</w:t>
      </w:r>
      <w:r w:rsidR="00FE751D">
        <w:rPr>
          <w:rFonts w:cs="Times New Roman"/>
          <w:sz w:val="22"/>
          <w:szCs w:val="22"/>
        </w:rPr>
        <w:t>?</w:t>
      </w:r>
    </w:p>
    <w:p w:rsidR="00976DC6" w:rsidRDefault="00976DC6" w:rsidP="00976DC6">
      <w:pPr>
        <w:widowControl/>
        <w:ind w:left="720" w:hanging="360"/>
        <w:rPr>
          <w:rFonts w:cs="Times New Roman"/>
          <w:i/>
          <w:sz w:val="22"/>
          <w:szCs w:val="22"/>
        </w:rPr>
      </w:pPr>
    </w:p>
    <w:p w:rsidR="00976DC6" w:rsidRDefault="006342F1" w:rsidP="00976DC6">
      <w:pPr>
        <w:widowControl/>
        <w:ind w:left="720" w:hanging="360"/>
        <w:rPr>
          <w:rFonts w:cs="Times New Roman"/>
          <w:sz w:val="22"/>
          <w:szCs w:val="22"/>
        </w:rPr>
      </w:pPr>
      <w:r w:rsidRPr="00032235">
        <w:rPr>
          <w:rFonts w:cs="Times New Roman"/>
          <w:i/>
          <w:sz w:val="22"/>
          <w:szCs w:val="22"/>
        </w:rPr>
        <w:t>Reflection</w:t>
      </w:r>
      <w:r w:rsidR="00976DC6">
        <w:rPr>
          <w:rFonts w:cs="Times New Roman"/>
          <w:i/>
          <w:sz w:val="22"/>
          <w:szCs w:val="22"/>
        </w:rPr>
        <w:t xml:space="preserve"> (2-3 pages)</w:t>
      </w:r>
      <w:r w:rsidRPr="00032235">
        <w:rPr>
          <w:rFonts w:cs="Times New Roman"/>
          <w:sz w:val="22"/>
          <w:szCs w:val="22"/>
        </w:rPr>
        <w:t>: What are the possible challenges you will encounter implementing these activities in the allotted timeframe?</w:t>
      </w:r>
      <w:r w:rsidR="007956BE" w:rsidRPr="007956BE">
        <w:rPr>
          <w:rFonts w:cs="Times New Roman"/>
          <w:sz w:val="22"/>
          <w:szCs w:val="22"/>
        </w:rPr>
        <w:t xml:space="preserve"> </w:t>
      </w:r>
      <w:r w:rsidR="007956BE" w:rsidRPr="00032235">
        <w:rPr>
          <w:rFonts w:cs="Times New Roman"/>
          <w:sz w:val="22"/>
          <w:szCs w:val="22"/>
        </w:rPr>
        <w:t>What facilitation challenges do you anticipate encountering?</w:t>
      </w:r>
      <w:r w:rsidRPr="00032235">
        <w:rPr>
          <w:rFonts w:cs="Times New Roman"/>
          <w:sz w:val="22"/>
          <w:szCs w:val="22"/>
        </w:rPr>
        <w:t xml:space="preserve"> </w:t>
      </w:r>
      <w:r w:rsidR="00976DC6">
        <w:rPr>
          <w:rFonts w:cs="Times New Roman"/>
          <w:sz w:val="22"/>
          <w:szCs w:val="22"/>
        </w:rPr>
        <w:t>What strategies will you use to monitor</w:t>
      </w:r>
      <w:r w:rsidRPr="00032235">
        <w:rPr>
          <w:rFonts w:cs="Times New Roman"/>
          <w:sz w:val="22"/>
          <w:szCs w:val="22"/>
        </w:rPr>
        <w:t xml:space="preserve"> the development of your own facilitation </w:t>
      </w:r>
      <w:r w:rsidR="00976DC6">
        <w:rPr>
          <w:rFonts w:cs="Times New Roman"/>
          <w:sz w:val="22"/>
          <w:szCs w:val="22"/>
        </w:rPr>
        <w:t xml:space="preserve">and classroom management skills? </w:t>
      </w:r>
      <w:r w:rsidRPr="00032235">
        <w:rPr>
          <w:rFonts w:cs="Times New Roman"/>
          <w:sz w:val="22"/>
          <w:szCs w:val="22"/>
        </w:rPr>
        <w:t xml:space="preserve">Describe how these assessment activities compare to those you have </w:t>
      </w:r>
      <w:r w:rsidR="00976DC6">
        <w:rPr>
          <w:rFonts w:cs="Times New Roman"/>
          <w:sz w:val="22"/>
          <w:szCs w:val="22"/>
        </w:rPr>
        <w:t>used/</w:t>
      </w:r>
      <w:r w:rsidRPr="00032235">
        <w:rPr>
          <w:rFonts w:cs="Times New Roman"/>
          <w:sz w:val="22"/>
          <w:szCs w:val="22"/>
        </w:rPr>
        <w:t>encountered in the past. Present a rationale for why you think these measures are appropriate. What are the possible challenges you will encoun</w:t>
      </w:r>
      <w:r w:rsidR="00B47E7E">
        <w:rPr>
          <w:rFonts w:cs="Times New Roman"/>
          <w:sz w:val="22"/>
          <w:szCs w:val="22"/>
        </w:rPr>
        <w:t>ter implementing these measures</w:t>
      </w:r>
      <w:r w:rsidR="00976DC6">
        <w:rPr>
          <w:rFonts w:cs="Times New Roman"/>
          <w:sz w:val="22"/>
          <w:szCs w:val="22"/>
        </w:rPr>
        <w:t>?</w:t>
      </w:r>
    </w:p>
    <w:p w:rsidR="006342F1" w:rsidRPr="00032235" w:rsidRDefault="006342F1" w:rsidP="006342F1">
      <w:pPr>
        <w:widowControl/>
        <w:rPr>
          <w:rFonts w:cs="Times New Roman"/>
          <w:sz w:val="22"/>
          <w:szCs w:val="22"/>
        </w:rPr>
      </w:pPr>
    </w:p>
    <w:p w:rsidR="006342F1" w:rsidRPr="00032235" w:rsidRDefault="006342F1" w:rsidP="006342F1">
      <w:pPr>
        <w:widowControl/>
        <w:shd w:val="clear" w:color="auto" w:fill="EAF1DD"/>
        <w:ind w:left="720" w:hanging="720"/>
        <w:rPr>
          <w:rFonts w:cs="Times New Roman"/>
          <w:sz w:val="22"/>
          <w:szCs w:val="22"/>
        </w:rPr>
      </w:pPr>
      <w:r w:rsidRPr="00032235">
        <w:rPr>
          <w:rFonts w:cs="Times New Roman"/>
          <w:b/>
          <w:sz w:val="22"/>
          <w:szCs w:val="22"/>
        </w:rPr>
        <w:t>Final Presentations</w:t>
      </w:r>
      <w:r w:rsidR="00976DC6">
        <w:rPr>
          <w:rFonts w:cs="Times New Roman"/>
          <w:b/>
          <w:sz w:val="22"/>
          <w:szCs w:val="22"/>
        </w:rPr>
        <w:t xml:space="preserve"> of PBL Units/Websites</w:t>
      </w:r>
      <w:r w:rsidRPr="00032235">
        <w:rPr>
          <w:rFonts w:cs="Times New Roman"/>
          <w:b/>
          <w:sz w:val="22"/>
          <w:szCs w:val="22"/>
        </w:rPr>
        <w:t xml:space="preserve"> (Due: </w:t>
      </w:r>
      <w:r w:rsidR="00976DC6">
        <w:rPr>
          <w:rFonts w:cs="Times New Roman"/>
          <w:b/>
          <w:sz w:val="22"/>
          <w:szCs w:val="22"/>
        </w:rPr>
        <w:t>Friday, June 24</w:t>
      </w:r>
      <w:r w:rsidRPr="00032235">
        <w:rPr>
          <w:rFonts w:cs="Times New Roman"/>
          <w:b/>
          <w:sz w:val="22"/>
          <w:szCs w:val="22"/>
        </w:rPr>
        <w:t>, 2010)</w:t>
      </w:r>
    </w:p>
    <w:p w:rsidR="00976DC6" w:rsidRDefault="00976DC6" w:rsidP="00976DC6">
      <w:pPr>
        <w:widowControl/>
        <w:rPr>
          <w:rFonts w:cs="Times New Roman"/>
          <w:b/>
          <w:sz w:val="22"/>
          <w:szCs w:val="22"/>
        </w:rPr>
      </w:pPr>
    </w:p>
    <w:p w:rsidR="007956BE" w:rsidRDefault="007956BE" w:rsidP="00976DC6">
      <w:pPr>
        <w:widowControl/>
        <w:rPr>
          <w:rFonts w:cs="Times New Roman"/>
          <w:sz w:val="22"/>
          <w:szCs w:val="22"/>
        </w:rPr>
      </w:pPr>
      <w:r>
        <w:rPr>
          <w:rFonts w:cs="Times New Roman"/>
          <w:sz w:val="22"/>
          <w:szCs w:val="22"/>
        </w:rPr>
        <w:t>Present your PBL unit/website to the class.  Be sure to include the following information:</w:t>
      </w:r>
    </w:p>
    <w:p w:rsidR="007956BE" w:rsidRDefault="007956BE" w:rsidP="007956BE">
      <w:pPr>
        <w:pStyle w:val="ListParagraph"/>
        <w:widowControl/>
        <w:numPr>
          <w:ilvl w:val="0"/>
          <w:numId w:val="17"/>
        </w:numPr>
        <w:tabs>
          <w:tab w:val="left" w:pos="1080"/>
          <w:tab w:val="left" w:pos="1440"/>
        </w:tabs>
        <w:rPr>
          <w:rFonts w:cs="Times New Roman"/>
          <w:sz w:val="22"/>
          <w:szCs w:val="22"/>
        </w:rPr>
      </w:pPr>
      <w:r>
        <w:rPr>
          <w:rFonts w:cs="Times New Roman"/>
          <w:sz w:val="22"/>
          <w:szCs w:val="22"/>
        </w:rPr>
        <w:t>Team members</w:t>
      </w:r>
    </w:p>
    <w:p w:rsidR="007956BE" w:rsidRDefault="007956BE" w:rsidP="007956BE">
      <w:pPr>
        <w:pStyle w:val="ListParagraph"/>
        <w:widowControl/>
        <w:numPr>
          <w:ilvl w:val="0"/>
          <w:numId w:val="17"/>
        </w:numPr>
        <w:tabs>
          <w:tab w:val="left" w:pos="1080"/>
          <w:tab w:val="left" w:pos="1440"/>
        </w:tabs>
        <w:rPr>
          <w:rFonts w:cs="Times New Roman"/>
          <w:sz w:val="22"/>
          <w:szCs w:val="22"/>
        </w:rPr>
      </w:pPr>
      <w:r>
        <w:rPr>
          <w:rFonts w:cs="Times New Roman"/>
          <w:sz w:val="22"/>
          <w:szCs w:val="22"/>
        </w:rPr>
        <w:t xml:space="preserve">Driving question(s) </w:t>
      </w:r>
    </w:p>
    <w:p w:rsidR="007956BE" w:rsidRDefault="007956BE" w:rsidP="007956BE">
      <w:pPr>
        <w:pStyle w:val="ListParagraph"/>
        <w:widowControl/>
        <w:numPr>
          <w:ilvl w:val="1"/>
          <w:numId w:val="17"/>
        </w:numPr>
        <w:tabs>
          <w:tab w:val="left" w:pos="1080"/>
          <w:tab w:val="left" w:pos="1440"/>
        </w:tabs>
        <w:rPr>
          <w:rFonts w:cs="Times New Roman"/>
          <w:sz w:val="22"/>
          <w:szCs w:val="22"/>
        </w:rPr>
      </w:pPr>
      <w:r>
        <w:rPr>
          <w:rFonts w:cs="Times New Roman"/>
          <w:sz w:val="22"/>
          <w:szCs w:val="22"/>
        </w:rPr>
        <w:t>Where does this unit fit into your curriculum and how will this approach help students learn important content in authentic ways?</w:t>
      </w:r>
    </w:p>
    <w:p w:rsidR="007956BE" w:rsidRDefault="007956BE" w:rsidP="007956BE">
      <w:pPr>
        <w:pStyle w:val="ListParagraph"/>
        <w:widowControl/>
        <w:numPr>
          <w:ilvl w:val="0"/>
          <w:numId w:val="17"/>
        </w:numPr>
        <w:tabs>
          <w:tab w:val="left" w:pos="1080"/>
          <w:tab w:val="left" w:pos="1440"/>
        </w:tabs>
        <w:rPr>
          <w:rFonts w:cs="Times New Roman"/>
          <w:sz w:val="22"/>
          <w:szCs w:val="22"/>
        </w:rPr>
      </w:pPr>
      <w:r>
        <w:rPr>
          <w:rFonts w:cs="Times New Roman"/>
          <w:sz w:val="22"/>
          <w:szCs w:val="22"/>
        </w:rPr>
        <w:t>Unit outcomes</w:t>
      </w:r>
    </w:p>
    <w:p w:rsidR="007956BE" w:rsidRDefault="007956BE" w:rsidP="007956BE">
      <w:pPr>
        <w:pStyle w:val="ListParagraph"/>
        <w:widowControl/>
        <w:numPr>
          <w:ilvl w:val="1"/>
          <w:numId w:val="17"/>
        </w:numPr>
        <w:tabs>
          <w:tab w:val="left" w:pos="1080"/>
          <w:tab w:val="left" w:pos="1440"/>
        </w:tabs>
        <w:rPr>
          <w:rFonts w:cs="Times New Roman"/>
          <w:sz w:val="22"/>
          <w:szCs w:val="22"/>
        </w:rPr>
      </w:pPr>
      <w:r>
        <w:rPr>
          <w:rFonts w:cs="Times New Roman"/>
          <w:sz w:val="22"/>
          <w:szCs w:val="22"/>
        </w:rPr>
        <w:t>Content standards</w:t>
      </w:r>
    </w:p>
    <w:p w:rsidR="007956BE" w:rsidRDefault="007956BE" w:rsidP="007956BE">
      <w:pPr>
        <w:pStyle w:val="ListParagraph"/>
        <w:widowControl/>
        <w:numPr>
          <w:ilvl w:val="2"/>
          <w:numId w:val="17"/>
        </w:numPr>
        <w:tabs>
          <w:tab w:val="left" w:pos="1080"/>
          <w:tab w:val="left" w:pos="1440"/>
        </w:tabs>
        <w:rPr>
          <w:rFonts w:cs="Times New Roman"/>
          <w:sz w:val="22"/>
          <w:szCs w:val="22"/>
        </w:rPr>
      </w:pPr>
      <w:r>
        <w:rPr>
          <w:rFonts w:cs="Times New Roman"/>
          <w:sz w:val="22"/>
          <w:szCs w:val="22"/>
        </w:rPr>
        <w:t>Knowledge</w:t>
      </w:r>
    </w:p>
    <w:p w:rsidR="007956BE" w:rsidRDefault="007956BE" w:rsidP="007956BE">
      <w:pPr>
        <w:pStyle w:val="ListParagraph"/>
        <w:widowControl/>
        <w:numPr>
          <w:ilvl w:val="2"/>
          <w:numId w:val="17"/>
        </w:numPr>
        <w:tabs>
          <w:tab w:val="left" w:pos="1080"/>
          <w:tab w:val="left" w:pos="1440"/>
        </w:tabs>
        <w:rPr>
          <w:rFonts w:cs="Times New Roman"/>
          <w:sz w:val="22"/>
          <w:szCs w:val="22"/>
        </w:rPr>
      </w:pPr>
      <w:r>
        <w:rPr>
          <w:rFonts w:cs="Times New Roman"/>
          <w:sz w:val="22"/>
          <w:szCs w:val="22"/>
        </w:rPr>
        <w:t>Skills</w:t>
      </w:r>
    </w:p>
    <w:p w:rsidR="007956BE" w:rsidRDefault="007956BE" w:rsidP="007956BE">
      <w:pPr>
        <w:pStyle w:val="ListParagraph"/>
        <w:widowControl/>
        <w:numPr>
          <w:ilvl w:val="1"/>
          <w:numId w:val="17"/>
        </w:numPr>
        <w:tabs>
          <w:tab w:val="left" w:pos="1080"/>
          <w:tab w:val="left" w:pos="1440"/>
        </w:tabs>
        <w:rPr>
          <w:rFonts w:cs="Times New Roman"/>
          <w:sz w:val="22"/>
          <w:szCs w:val="22"/>
        </w:rPr>
      </w:pPr>
      <w:r>
        <w:rPr>
          <w:rFonts w:cs="Times New Roman"/>
          <w:sz w:val="22"/>
          <w:szCs w:val="22"/>
        </w:rPr>
        <w:t>21</w:t>
      </w:r>
      <w:r w:rsidRPr="007956BE">
        <w:rPr>
          <w:rFonts w:cs="Times New Roman"/>
          <w:sz w:val="22"/>
          <w:szCs w:val="22"/>
          <w:vertAlign w:val="superscript"/>
        </w:rPr>
        <w:t>st</w:t>
      </w:r>
      <w:r>
        <w:rPr>
          <w:rFonts w:cs="Times New Roman"/>
          <w:sz w:val="22"/>
          <w:szCs w:val="22"/>
        </w:rPr>
        <w:t xml:space="preserve"> century skills</w:t>
      </w:r>
    </w:p>
    <w:p w:rsidR="007956BE" w:rsidRDefault="007956BE" w:rsidP="007956BE">
      <w:pPr>
        <w:pStyle w:val="ListParagraph"/>
        <w:widowControl/>
        <w:numPr>
          <w:ilvl w:val="0"/>
          <w:numId w:val="17"/>
        </w:numPr>
        <w:tabs>
          <w:tab w:val="left" w:pos="1080"/>
          <w:tab w:val="left" w:pos="1440"/>
        </w:tabs>
        <w:rPr>
          <w:rFonts w:cs="Times New Roman"/>
          <w:sz w:val="22"/>
          <w:szCs w:val="22"/>
        </w:rPr>
      </w:pPr>
      <w:r>
        <w:rPr>
          <w:rFonts w:cs="Times New Roman"/>
          <w:sz w:val="22"/>
          <w:szCs w:val="22"/>
        </w:rPr>
        <w:t>Student Activities</w:t>
      </w:r>
    </w:p>
    <w:p w:rsidR="00FE751D" w:rsidRDefault="00FE751D" w:rsidP="007956BE">
      <w:pPr>
        <w:pStyle w:val="ListParagraph"/>
        <w:widowControl/>
        <w:numPr>
          <w:ilvl w:val="1"/>
          <w:numId w:val="17"/>
        </w:numPr>
        <w:tabs>
          <w:tab w:val="left" w:pos="1080"/>
          <w:tab w:val="left" w:pos="1440"/>
        </w:tabs>
        <w:rPr>
          <w:rFonts w:cs="Times New Roman"/>
          <w:sz w:val="22"/>
          <w:szCs w:val="22"/>
        </w:rPr>
      </w:pPr>
      <w:r>
        <w:rPr>
          <w:rFonts w:cs="Times New Roman"/>
          <w:sz w:val="22"/>
          <w:szCs w:val="22"/>
        </w:rPr>
        <w:t>Preparing students</w:t>
      </w:r>
    </w:p>
    <w:p w:rsidR="00FE751D" w:rsidRDefault="00FE751D" w:rsidP="007956BE">
      <w:pPr>
        <w:pStyle w:val="ListParagraph"/>
        <w:widowControl/>
        <w:numPr>
          <w:ilvl w:val="1"/>
          <w:numId w:val="17"/>
        </w:numPr>
        <w:tabs>
          <w:tab w:val="left" w:pos="1080"/>
          <w:tab w:val="left" w:pos="1440"/>
        </w:tabs>
        <w:rPr>
          <w:rFonts w:cs="Times New Roman"/>
          <w:sz w:val="22"/>
          <w:szCs w:val="22"/>
        </w:rPr>
      </w:pPr>
      <w:r>
        <w:rPr>
          <w:rFonts w:cs="Times New Roman"/>
          <w:sz w:val="22"/>
          <w:szCs w:val="22"/>
        </w:rPr>
        <w:t>Potential student investigations</w:t>
      </w:r>
    </w:p>
    <w:p w:rsidR="00FE751D" w:rsidRDefault="00FE751D" w:rsidP="00FE751D">
      <w:pPr>
        <w:pStyle w:val="ListParagraph"/>
        <w:widowControl/>
        <w:numPr>
          <w:ilvl w:val="1"/>
          <w:numId w:val="17"/>
        </w:numPr>
        <w:tabs>
          <w:tab w:val="left" w:pos="1080"/>
          <w:tab w:val="left" w:pos="1440"/>
        </w:tabs>
        <w:rPr>
          <w:rFonts w:cs="Times New Roman"/>
          <w:sz w:val="22"/>
          <w:szCs w:val="22"/>
        </w:rPr>
      </w:pPr>
      <w:r>
        <w:rPr>
          <w:rFonts w:cs="Times New Roman"/>
          <w:sz w:val="22"/>
          <w:szCs w:val="22"/>
        </w:rPr>
        <w:t>Grouping strategies</w:t>
      </w:r>
    </w:p>
    <w:p w:rsidR="007956BE" w:rsidRDefault="007956BE" w:rsidP="007956BE">
      <w:pPr>
        <w:pStyle w:val="ListParagraph"/>
        <w:widowControl/>
        <w:numPr>
          <w:ilvl w:val="1"/>
          <w:numId w:val="17"/>
        </w:numPr>
        <w:tabs>
          <w:tab w:val="left" w:pos="1080"/>
          <w:tab w:val="left" w:pos="1440"/>
        </w:tabs>
        <w:rPr>
          <w:rFonts w:cs="Times New Roman"/>
          <w:sz w:val="22"/>
          <w:szCs w:val="22"/>
        </w:rPr>
      </w:pPr>
      <w:r>
        <w:rPr>
          <w:rFonts w:cs="Times New Roman"/>
          <w:sz w:val="22"/>
          <w:szCs w:val="22"/>
        </w:rPr>
        <w:t>Scaffolds</w:t>
      </w:r>
    </w:p>
    <w:p w:rsidR="00FE751D" w:rsidRDefault="007956BE" w:rsidP="00FE751D">
      <w:pPr>
        <w:pStyle w:val="ListParagraph"/>
        <w:widowControl/>
        <w:numPr>
          <w:ilvl w:val="0"/>
          <w:numId w:val="17"/>
        </w:numPr>
        <w:tabs>
          <w:tab w:val="left" w:pos="1080"/>
          <w:tab w:val="left" w:pos="1440"/>
        </w:tabs>
        <w:rPr>
          <w:rFonts w:cs="Times New Roman"/>
          <w:sz w:val="22"/>
          <w:szCs w:val="22"/>
        </w:rPr>
      </w:pPr>
      <w:r>
        <w:rPr>
          <w:rFonts w:cs="Times New Roman"/>
          <w:sz w:val="22"/>
          <w:szCs w:val="22"/>
        </w:rPr>
        <w:t>Required equipment, technology, resources, materials</w:t>
      </w:r>
      <w:r w:rsidR="00FE751D">
        <w:rPr>
          <w:rFonts w:cs="Times New Roman"/>
          <w:sz w:val="22"/>
          <w:szCs w:val="22"/>
        </w:rPr>
        <w:t xml:space="preserve"> </w:t>
      </w:r>
    </w:p>
    <w:p w:rsidR="007956BE" w:rsidRDefault="00817610" w:rsidP="00FE751D">
      <w:pPr>
        <w:pStyle w:val="ListParagraph"/>
        <w:widowControl/>
        <w:numPr>
          <w:ilvl w:val="1"/>
          <w:numId w:val="17"/>
        </w:numPr>
        <w:tabs>
          <w:tab w:val="left" w:pos="1080"/>
          <w:tab w:val="left" w:pos="1440"/>
        </w:tabs>
        <w:rPr>
          <w:rFonts w:cs="Times New Roman"/>
          <w:sz w:val="22"/>
          <w:szCs w:val="22"/>
        </w:rPr>
      </w:pPr>
      <w:r>
        <w:rPr>
          <w:rFonts w:cs="Times New Roman"/>
          <w:sz w:val="22"/>
          <w:szCs w:val="22"/>
        </w:rPr>
        <w:t>List of relevant</w:t>
      </w:r>
      <w:r w:rsidR="00FE751D">
        <w:rPr>
          <w:rFonts w:cs="Times New Roman"/>
          <w:sz w:val="22"/>
          <w:szCs w:val="22"/>
        </w:rPr>
        <w:t xml:space="preserve"> </w:t>
      </w:r>
      <w:proofErr w:type="spellStart"/>
      <w:r w:rsidR="00FE751D">
        <w:rPr>
          <w:rFonts w:cs="Times New Roman"/>
          <w:sz w:val="22"/>
          <w:szCs w:val="22"/>
        </w:rPr>
        <w:t>weblinks</w:t>
      </w:r>
      <w:proofErr w:type="spellEnd"/>
      <w:r w:rsidR="00FE751D">
        <w:rPr>
          <w:rFonts w:cs="Times New Roman"/>
          <w:sz w:val="22"/>
          <w:szCs w:val="22"/>
        </w:rPr>
        <w:t>, book titles, video titles, etc.</w:t>
      </w:r>
    </w:p>
    <w:p w:rsidR="007956BE" w:rsidRDefault="007956BE" w:rsidP="007956BE">
      <w:pPr>
        <w:pStyle w:val="ListParagraph"/>
        <w:widowControl/>
        <w:numPr>
          <w:ilvl w:val="0"/>
          <w:numId w:val="17"/>
        </w:numPr>
        <w:tabs>
          <w:tab w:val="left" w:pos="1080"/>
          <w:tab w:val="left" w:pos="1440"/>
        </w:tabs>
        <w:rPr>
          <w:rFonts w:cs="Times New Roman"/>
          <w:sz w:val="22"/>
          <w:szCs w:val="22"/>
        </w:rPr>
      </w:pPr>
      <w:r>
        <w:rPr>
          <w:rFonts w:cs="Times New Roman"/>
          <w:sz w:val="22"/>
          <w:szCs w:val="22"/>
        </w:rPr>
        <w:t>Project logistics</w:t>
      </w:r>
    </w:p>
    <w:p w:rsidR="007956BE" w:rsidRDefault="007956BE" w:rsidP="007956BE">
      <w:pPr>
        <w:pStyle w:val="ListParagraph"/>
        <w:widowControl/>
        <w:numPr>
          <w:ilvl w:val="1"/>
          <w:numId w:val="17"/>
        </w:numPr>
        <w:tabs>
          <w:tab w:val="left" w:pos="1080"/>
          <w:tab w:val="left" w:pos="1440"/>
        </w:tabs>
        <w:rPr>
          <w:rFonts w:cs="Times New Roman"/>
          <w:sz w:val="22"/>
          <w:szCs w:val="22"/>
        </w:rPr>
      </w:pPr>
      <w:r>
        <w:rPr>
          <w:rFonts w:cs="Times New Roman"/>
          <w:sz w:val="22"/>
          <w:szCs w:val="22"/>
        </w:rPr>
        <w:t>Facilitation strategies</w:t>
      </w:r>
    </w:p>
    <w:p w:rsidR="00FE751D" w:rsidRDefault="007956BE" w:rsidP="007956BE">
      <w:pPr>
        <w:pStyle w:val="ListParagraph"/>
        <w:widowControl/>
        <w:numPr>
          <w:ilvl w:val="1"/>
          <w:numId w:val="17"/>
        </w:numPr>
        <w:tabs>
          <w:tab w:val="left" w:pos="1080"/>
          <w:tab w:val="left" w:pos="1440"/>
        </w:tabs>
        <w:rPr>
          <w:rFonts w:cs="Times New Roman"/>
          <w:sz w:val="22"/>
          <w:szCs w:val="22"/>
        </w:rPr>
      </w:pPr>
      <w:r>
        <w:rPr>
          <w:rFonts w:cs="Times New Roman"/>
          <w:sz w:val="22"/>
          <w:szCs w:val="22"/>
        </w:rPr>
        <w:t xml:space="preserve">Timeline with associated </w:t>
      </w:r>
      <w:r w:rsidR="00FE751D">
        <w:rPr>
          <w:rFonts w:cs="Times New Roman"/>
          <w:sz w:val="22"/>
          <w:szCs w:val="22"/>
        </w:rPr>
        <w:t xml:space="preserve">learning </w:t>
      </w:r>
      <w:r>
        <w:rPr>
          <w:rFonts w:cs="Times New Roman"/>
          <w:sz w:val="22"/>
          <w:szCs w:val="22"/>
        </w:rPr>
        <w:t>products</w:t>
      </w:r>
    </w:p>
    <w:p w:rsidR="00FE751D" w:rsidRDefault="0064640E" w:rsidP="00FE751D">
      <w:pPr>
        <w:pStyle w:val="ListParagraph"/>
        <w:widowControl/>
        <w:numPr>
          <w:ilvl w:val="0"/>
          <w:numId w:val="17"/>
        </w:numPr>
        <w:tabs>
          <w:tab w:val="left" w:pos="1080"/>
          <w:tab w:val="left" w:pos="1440"/>
        </w:tabs>
        <w:rPr>
          <w:rFonts w:cs="Times New Roman"/>
          <w:sz w:val="22"/>
          <w:szCs w:val="22"/>
        </w:rPr>
      </w:pPr>
      <w:r>
        <w:rPr>
          <w:rFonts w:cs="Times New Roman"/>
          <w:sz w:val="22"/>
          <w:szCs w:val="22"/>
        </w:rPr>
        <w:t xml:space="preserve">Formative and Summative </w:t>
      </w:r>
      <w:r w:rsidR="00FE751D">
        <w:rPr>
          <w:rFonts w:cs="Times New Roman"/>
          <w:sz w:val="22"/>
          <w:szCs w:val="22"/>
        </w:rPr>
        <w:t>Assessment measures - Possibilities include:</w:t>
      </w:r>
    </w:p>
    <w:p w:rsidR="00FE751D" w:rsidRDefault="00FE751D" w:rsidP="00FE751D">
      <w:pPr>
        <w:pStyle w:val="ListParagraph"/>
        <w:widowControl/>
        <w:numPr>
          <w:ilvl w:val="1"/>
          <w:numId w:val="17"/>
        </w:numPr>
        <w:tabs>
          <w:tab w:val="left" w:pos="1080"/>
          <w:tab w:val="left" w:pos="1440"/>
        </w:tabs>
        <w:rPr>
          <w:rFonts w:cs="Times New Roman"/>
          <w:sz w:val="22"/>
          <w:szCs w:val="22"/>
        </w:rPr>
      </w:pPr>
      <w:r>
        <w:rPr>
          <w:rFonts w:cs="Times New Roman"/>
          <w:sz w:val="22"/>
          <w:szCs w:val="22"/>
        </w:rPr>
        <w:t>Rubrics</w:t>
      </w:r>
    </w:p>
    <w:p w:rsidR="00FE751D" w:rsidRDefault="00FE751D" w:rsidP="00FE751D">
      <w:pPr>
        <w:pStyle w:val="ListParagraph"/>
        <w:widowControl/>
        <w:numPr>
          <w:ilvl w:val="1"/>
          <w:numId w:val="17"/>
        </w:numPr>
        <w:tabs>
          <w:tab w:val="left" w:pos="1080"/>
          <w:tab w:val="left" w:pos="1440"/>
        </w:tabs>
        <w:rPr>
          <w:rFonts w:cs="Times New Roman"/>
          <w:sz w:val="22"/>
          <w:szCs w:val="22"/>
        </w:rPr>
      </w:pPr>
      <w:r>
        <w:rPr>
          <w:rFonts w:cs="Times New Roman"/>
          <w:sz w:val="22"/>
          <w:szCs w:val="22"/>
        </w:rPr>
        <w:t>Checklists</w:t>
      </w:r>
    </w:p>
    <w:p w:rsidR="00FE751D" w:rsidRDefault="00FE751D" w:rsidP="00FE751D">
      <w:pPr>
        <w:pStyle w:val="ListParagraph"/>
        <w:widowControl/>
        <w:numPr>
          <w:ilvl w:val="1"/>
          <w:numId w:val="17"/>
        </w:numPr>
        <w:tabs>
          <w:tab w:val="left" w:pos="1080"/>
          <w:tab w:val="left" w:pos="1440"/>
        </w:tabs>
        <w:rPr>
          <w:rFonts w:cs="Times New Roman"/>
          <w:sz w:val="22"/>
          <w:szCs w:val="22"/>
        </w:rPr>
      </w:pPr>
      <w:r>
        <w:rPr>
          <w:rFonts w:cs="Times New Roman"/>
          <w:sz w:val="22"/>
          <w:szCs w:val="22"/>
        </w:rPr>
        <w:t>Quizzes/Exams</w:t>
      </w:r>
    </w:p>
    <w:p w:rsidR="00976DC6" w:rsidRPr="007956BE" w:rsidRDefault="00FE751D" w:rsidP="00FE751D">
      <w:pPr>
        <w:pStyle w:val="ListParagraph"/>
        <w:widowControl/>
        <w:numPr>
          <w:ilvl w:val="1"/>
          <w:numId w:val="17"/>
        </w:numPr>
        <w:tabs>
          <w:tab w:val="left" w:pos="1080"/>
          <w:tab w:val="left" w:pos="1440"/>
        </w:tabs>
        <w:rPr>
          <w:rFonts w:cs="Times New Roman"/>
          <w:sz w:val="22"/>
          <w:szCs w:val="22"/>
        </w:rPr>
      </w:pPr>
      <w:r>
        <w:rPr>
          <w:rFonts w:cs="Times New Roman"/>
          <w:sz w:val="22"/>
          <w:szCs w:val="22"/>
        </w:rPr>
        <w:t>Group Presentations</w:t>
      </w:r>
    </w:p>
    <w:p w:rsidR="00976DC6" w:rsidRPr="00976DC6" w:rsidRDefault="00976DC6" w:rsidP="00976DC6">
      <w:pPr>
        <w:widowControl/>
        <w:rPr>
          <w:rFonts w:cs="Times New Roman"/>
          <w:sz w:val="22"/>
          <w:szCs w:val="22"/>
        </w:rPr>
      </w:pPr>
    </w:p>
    <w:p w:rsidR="00976DC6" w:rsidRDefault="00976DC6" w:rsidP="006342F1">
      <w:pPr>
        <w:widowControl/>
        <w:jc w:val="center"/>
        <w:rPr>
          <w:rFonts w:cs="Times New Roman"/>
          <w:b/>
          <w:sz w:val="22"/>
          <w:szCs w:val="22"/>
        </w:rPr>
      </w:pPr>
    </w:p>
    <w:p w:rsidR="00976DC6" w:rsidRDefault="00976DC6" w:rsidP="006342F1">
      <w:pPr>
        <w:widowControl/>
        <w:jc w:val="center"/>
        <w:rPr>
          <w:rFonts w:cs="Times New Roman"/>
          <w:b/>
          <w:sz w:val="22"/>
          <w:szCs w:val="22"/>
        </w:rPr>
      </w:pPr>
    </w:p>
    <w:p w:rsidR="006342F1" w:rsidRPr="00032235" w:rsidRDefault="006342F1" w:rsidP="006342F1">
      <w:pPr>
        <w:widowControl/>
        <w:jc w:val="center"/>
        <w:rPr>
          <w:rFonts w:cs="Times New Roman"/>
          <w:b/>
          <w:sz w:val="22"/>
          <w:szCs w:val="22"/>
        </w:rPr>
        <w:sectPr w:rsidR="006342F1" w:rsidRPr="00032235">
          <w:headerReference w:type="default" r:id="rId15"/>
          <w:headerReference w:type="first" r:id="rId16"/>
          <w:endnotePr>
            <w:numFmt w:val="decimal"/>
          </w:endnotePr>
          <w:pgSz w:w="12240" w:h="15840"/>
          <w:pgMar w:top="1440" w:right="1440" w:bottom="1440" w:left="1440" w:header="720" w:footer="720" w:gutter="0"/>
          <w:cols w:space="720"/>
          <w:noEndnote/>
          <w:titlePg/>
        </w:sectPr>
      </w:pPr>
    </w:p>
    <w:p w:rsidR="006342F1" w:rsidRPr="00032235" w:rsidRDefault="006342F1" w:rsidP="006342F1">
      <w:pPr>
        <w:widowControl/>
        <w:jc w:val="center"/>
        <w:rPr>
          <w:rFonts w:cs="Times New Roman"/>
          <w:b/>
          <w:sz w:val="22"/>
          <w:szCs w:val="22"/>
        </w:rPr>
      </w:pPr>
      <w:r w:rsidRPr="00032235">
        <w:rPr>
          <w:rFonts w:cs="Times New Roman"/>
          <w:b/>
          <w:sz w:val="22"/>
          <w:szCs w:val="22"/>
        </w:rPr>
        <w:lastRenderedPageBreak/>
        <w:t>TENTATIVE COURSE SCHEDULE</w:t>
      </w:r>
    </w:p>
    <w:p w:rsidR="006342F1" w:rsidRPr="00032235" w:rsidRDefault="006342F1" w:rsidP="006342F1">
      <w:pPr>
        <w:widowControl/>
        <w:jc w:val="center"/>
        <w:rPr>
          <w:rFonts w:cs="Times New Roman"/>
          <w:b/>
          <w:sz w:val="22"/>
          <w:szCs w:val="22"/>
        </w:rPr>
      </w:pPr>
    </w:p>
    <w:tbl>
      <w:tblPr>
        <w:tblW w:w="1372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firstRow="0" w:lastRow="0" w:firstColumn="0" w:lastColumn="0" w:noHBand="0" w:noVBand="0"/>
      </w:tblPr>
      <w:tblGrid>
        <w:gridCol w:w="1193"/>
        <w:gridCol w:w="2160"/>
        <w:gridCol w:w="1980"/>
        <w:gridCol w:w="2610"/>
        <w:gridCol w:w="2790"/>
        <w:gridCol w:w="2993"/>
      </w:tblGrid>
      <w:tr w:rsidR="006342F1" w:rsidRPr="00032235">
        <w:trPr>
          <w:jc w:val="center"/>
        </w:trPr>
        <w:tc>
          <w:tcPr>
            <w:tcW w:w="1193" w:type="dxa"/>
          </w:tcPr>
          <w:p w:rsidR="006342F1" w:rsidRPr="00032235" w:rsidRDefault="006342F1" w:rsidP="006342F1">
            <w:pPr>
              <w:widowControl/>
              <w:rPr>
                <w:rFonts w:cs="Times New Roman"/>
                <w:b/>
                <w:sz w:val="22"/>
                <w:szCs w:val="22"/>
              </w:rPr>
            </w:pPr>
            <w:r w:rsidRPr="00032235">
              <w:rPr>
                <w:rFonts w:cs="Times New Roman"/>
                <w:b/>
                <w:sz w:val="22"/>
                <w:szCs w:val="22"/>
              </w:rPr>
              <w:t>Week/Date</w:t>
            </w:r>
          </w:p>
        </w:tc>
        <w:tc>
          <w:tcPr>
            <w:tcW w:w="6750" w:type="dxa"/>
            <w:gridSpan w:val="3"/>
          </w:tcPr>
          <w:p w:rsidR="006342F1" w:rsidRPr="00032235" w:rsidRDefault="006342F1" w:rsidP="006342F1">
            <w:pPr>
              <w:widowControl/>
              <w:ind w:left="135"/>
              <w:jc w:val="center"/>
              <w:rPr>
                <w:rFonts w:cs="Times New Roman"/>
                <w:b/>
                <w:sz w:val="22"/>
                <w:szCs w:val="22"/>
              </w:rPr>
            </w:pPr>
            <w:r w:rsidRPr="00032235">
              <w:rPr>
                <w:rFonts w:cs="Times New Roman"/>
                <w:b/>
                <w:sz w:val="22"/>
                <w:szCs w:val="22"/>
              </w:rPr>
              <w:t>Topic</w:t>
            </w:r>
          </w:p>
        </w:tc>
        <w:tc>
          <w:tcPr>
            <w:tcW w:w="2790" w:type="dxa"/>
          </w:tcPr>
          <w:p w:rsidR="006342F1" w:rsidRPr="00032235" w:rsidRDefault="006342F1" w:rsidP="006342F1">
            <w:pPr>
              <w:widowControl/>
              <w:ind w:left="135"/>
              <w:jc w:val="both"/>
              <w:rPr>
                <w:rFonts w:cs="Times New Roman"/>
                <w:b/>
                <w:sz w:val="22"/>
                <w:szCs w:val="22"/>
              </w:rPr>
            </w:pPr>
            <w:r w:rsidRPr="00032235">
              <w:rPr>
                <w:rFonts w:cs="Times New Roman"/>
                <w:b/>
                <w:sz w:val="22"/>
                <w:szCs w:val="22"/>
              </w:rPr>
              <w:t>Assignment/Readings</w:t>
            </w:r>
          </w:p>
          <w:p w:rsidR="006342F1" w:rsidRPr="00032235" w:rsidRDefault="006342F1" w:rsidP="006342F1">
            <w:pPr>
              <w:widowControl/>
              <w:ind w:left="135"/>
              <w:jc w:val="both"/>
              <w:rPr>
                <w:rFonts w:cs="Times New Roman"/>
                <w:b/>
                <w:sz w:val="22"/>
                <w:szCs w:val="22"/>
              </w:rPr>
            </w:pPr>
            <w:r w:rsidRPr="00032235">
              <w:rPr>
                <w:rFonts w:cs="Times New Roman"/>
                <w:b/>
                <w:sz w:val="22"/>
                <w:szCs w:val="22"/>
              </w:rPr>
              <w:t>(</w:t>
            </w:r>
            <w:proofErr w:type="gramStart"/>
            <w:r w:rsidRPr="00032235">
              <w:rPr>
                <w:rFonts w:cs="Times New Roman"/>
                <w:b/>
                <w:sz w:val="22"/>
                <w:szCs w:val="22"/>
              </w:rPr>
              <w:t>due</w:t>
            </w:r>
            <w:proofErr w:type="gramEnd"/>
            <w:r w:rsidRPr="00032235">
              <w:rPr>
                <w:rFonts w:cs="Times New Roman"/>
                <w:b/>
                <w:sz w:val="22"/>
                <w:szCs w:val="22"/>
              </w:rPr>
              <w:t xml:space="preserve"> at the beginning of class)</w:t>
            </w:r>
          </w:p>
        </w:tc>
        <w:tc>
          <w:tcPr>
            <w:tcW w:w="2993" w:type="dxa"/>
          </w:tcPr>
          <w:p w:rsidR="006342F1" w:rsidRDefault="006342F1" w:rsidP="006342F1">
            <w:pPr>
              <w:widowControl/>
              <w:ind w:left="135"/>
              <w:jc w:val="both"/>
              <w:rPr>
                <w:rFonts w:cs="Times New Roman"/>
                <w:b/>
                <w:sz w:val="22"/>
                <w:szCs w:val="22"/>
              </w:rPr>
            </w:pPr>
            <w:r w:rsidRPr="00032235">
              <w:rPr>
                <w:rFonts w:cs="Times New Roman"/>
                <w:b/>
                <w:sz w:val="22"/>
                <w:szCs w:val="22"/>
              </w:rPr>
              <w:t>Supplemental Resources</w:t>
            </w:r>
          </w:p>
          <w:p w:rsidR="006342F1" w:rsidRPr="00032235" w:rsidRDefault="006342F1" w:rsidP="006342F1">
            <w:pPr>
              <w:widowControl/>
              <w:ind w:left="135"/>
              <w:rPr>
                <w:rFonts w:cs="Times New Roman"/>
                <w:b/>
                <w:sz w:val="22"/>
                <w:szCs w:val="22"/>
              </w:rPr>
            </w:pPr>
          </w:p>
        </w:tc>
      </w:tr>
      <w:tr w:rsidR="006342F1" w:rsidRPr="00032235">
        <w:trPr>
          <w:jc w:val="center"/>
        </w:trPr>
        <w:tc>
          <w:tcPr>
            <w:tcW w:w="1193" w:type="dxa"/>
            <w:shd w:val="pct10" w:color="auto" w:fill="auto"/>
          </w:tcPr>
          <w:p w:rsidR="006342F1" w:rsidRPr="004D7E44" w:rsidRDefault="006342F1" w:rsidP="006342F1">
            <w:pPr>
              <w:widowControl/>
              <w:rPr>
                <w:rFonts w:cs="Times New Roman"/>
                <w:b/>
                <w:sz w:val="22"/>
                <w:szCs w:val="22"/>
              </w:rPr>
            </w:pPr>
            <w:r w:rsidRPr="004D7E44">
              <w:rPr>
                <w:rFonts w:cs="Times New Roman"/>
                <w:b/>
                <w:sz w:val="22"/>
                <w:szCs w:val="22"/>
              </w:rPr>
              <w:t>Week 1</w:t>
            </w:r>
          </w:p>
        </w:tc>
        <w:tc>
          <w:tcPr>
            <w:tcW w:w="6750" w:type="dxa"/>
            <w:gridSpan w:val="3"/>
            <w:shd w:val="pct10" w:color="auto" w:fill="auto"/>
          </w:tcPr>
          <w:p w:rsidR="006342F1" w:rsidRPr="00032235" w:rsidRDefault="006342F1" w:rsidP="006342F1">
            <w:pPr>
              <w:widowControl/>
              <w:ind w:left="135"/>
              <w:jc w:val="center"/>
              <w:rPr>
                <w:rFonts w:cs="Times New Roman"/>
                <w:sz w:val="22"/>
                <w:szCs w:val="22"/>
              </w:rPr>
            </w:pPr>
          </w:p>
        </w:tc>
        <w:tc>
          <w:tcPr>
            <w:tcW w:w="2790" w:type="dxa"/>
            <w:shd w:val="pct10" w:color="auto" w:fill="auto"/>
          </w:tcPr>
          <w:p w:rsidR="006342F1" w:rsidRPr="00032235" w:rsidRDefault="006342F1" w:rsidP="006342F1">
            <w:pPr>
              <w:widowControl/>
              <w:ind w:left="135"/>
              <w:rPr>
                <w:rFonts w:cs="Times New Roman"/>
                <w:sz w:val="22"/>
                <w:szCs w:val="22"/>
              </w:rPr>
            </w:pPr>
          </w:p>
        </w:tc>
        <w:tc>
          <w:tcPr>
            <w:tcW w:w="2993" w:type="dxa"/>
            <w:shd w:val="pct10" w:color="auto" w:fill="auto"/>
          </w:tcPr>
          <w:p w:rsidR="006342F1" w:rsidRPr="00032235" w:rsidRDefault="006342F1" w:rsidP="006342F1">
            <w:pPr>
              <w:widowControl/>
              <w:ind w:left="135"/>
              <w:rPr>
                <w:rFonts w:cs="Times New Roman"/>
                <w:sz w:val="22"/>
                <w:szCs w:val="22"/>
              </w:rPr>
            </w:pPr>
          </w:p>
        </w:tc>
      </w:tr>
      <w:tr w:rsidR="00762AD5" w:rsidRPr="00032235">
        <w:trPr>
          <w:trHeight w:val="337"/>
          <w:jc w:val="center"/>
        </w:trPr>
        <w:tc>
          <w:tcPr>
            <w:tcW w:w="1193" w:type="dxa"/>
          </w:tcPr>
          <w:p w:rsidR="00762AD5" w:rsidRPr="00032235" w:rsidRDefault="00762AD5" w:rsidP="006342F1">
            <w:pPr>
              <w:widowControl/>
              <w:rPr>
                <w:rFonts w:cs="Times New Roman"/>
                <w:b/>
                <w:sz w:val="22"/>
                <w:szCs w:val="22"/>
              </w:rPr>
            </w:pPr>
          </w:p>
        </w:tc>
        <w:tc>
          <w:tcPr>
            <w:tcW w:w="2160" w:type="dxa"/>
          </w:tcPr>
          <w:p w:rsidR="00762AD5" w:rsidRPr="00032235" w:rsidRDefault="00762AD5" w:rsidP="006342F1">
            <w:pPr>
              <w:widowControl/>
              <w:ind w:left="135"/>
              <w:rPr>
                <w:rFonts w:cs="Times New Roman"/>
                <w:b/>
                <w:sz w:val="22"/>
                <w:szCs w:val="22"/>
              </w:rPr>
            </w:pPr>
            <w:r>
              <w:rPr>
                <w:rFonts w:cs="Times New Roman"/>
                <w:b/>
                <w:sz w:val="22"/>
                <w:szCs w:val="22"/>
              </w:rPr>
              <w:t>Morning Activities</w:t>
            </w:r>
          </w:p>
        </w:tc>
        <w:tc>
          <w:tcPr>
            <w:tcW w:w="1980" w:type="dxa"/>
            <w:tcBorders>
              <w:right w:val="single" w:sz="4" w:space="0" w:color="auto"/>
            </w:tcBorders>
          </w:tcPr>
          <w:p w:rsidR="00762AD5" w:rsidRPr="00032235" w:rsidRDefault="00762AD5" w:rsidP="003C3953">
            <w:pPr>
              <w:widowControl/>
              <w:ind w:left="135"/>
              <w:jc w:val="center"/>
              <w:rPr>
                <w:rFonts w:cs="Times New Roman"/>
                <w:b/>
                <w:sz w:val="22"/>
                <w:szCs w:val="22"/>
              </w:rPr>
            </w:pPr>
            <w:r>
              <w:rPr>
                <w:rFonts w:cs="Times New Roman"/>
                <w:b/>
                <w:sz w:val="22"/>
                <w:szCs w:val="22"/>
              </w:rPr>
              <w:t>Lunch</w:t>
            </w:r>
          </w:p>
        </w:tc>
        <w:tc>
          <w:tcPr>
            <w:tcW w:w="2610" w:type="dxa"/>
            <w:tcBorders>
              <w:left w:val="single" w:sz="4" w:space="0" w:color="auto"/>
            </w:tcBorders>
          </w:tcPr>
          <w:p w:rsidR="00762AD5" w:rsidRPr="00032235" w:rsidRDefault="00762AD5" w:rsidP="006342F1">
            <w:pPr>
              <w:widowControl/>
              <w:ind w:left="135"/>
              <w:rPr>
                <w:rFonts w:cs="Times New Roman"/>
                <w:b/>
                <w:sz w:val="22"/>
                <w:szCs w:val="22"/>
              </w:rPr>
            </w:pPr>
            <w:r>
              <w:rPr>
                <w:rFonts w:cs="Times New Roman"/>
                <w:b/>
                <w:sz w:val="22"/>
                <w:szCs w:val="22"/>
              </w:rPr>
              <w:t>Afternoon Activities</w:t>
            </w:r>
          </w:p>
        </w:tc>
        <w:tc>
          <w:tcPr>
            <w:tcW w:w="2790" w:type="dxa"/>
          </w:tcPr>
          <w:p w:rsidR="00762AD5" w:rsidRPr="00032235" w:rsidRDefault="00762AD5" w:rsidP="006342F1">
            <w:pPr>
              <w:widowControl/>
              <w:ind w:left="135"/>
              <w:rPr>
                <w:rFonts w:cs="Times New Roman"/>
                <w:sz w:val="22"/>
                <w:szCs w:val="22"/>
              </w:rPr>
            </w:pPr>
          </w:p>
        </w:tc>
        <w:tc>
          <w:tcPr>
            <w:tcW w:w="2993" w:type="dxa"/>
          </w:tcPr>
          <w:p w:rsidR="00762AD5" w:rsidRPr="00032235" w:rsidRDefault="00762AD5" w:rsidP="00712CA7">
            <w:pPr>
              <w:widowControl/>
              <w:ind w:left="495"/>
              <w:rPr>
                <w:rFonts w:cs="Times New Roman"/>
                <w:sz w:val="22"/>
                <w:szCs w:val="22"/>
              </w:rPr>
            </w:pPr>
          </w:p>
        </w:tc>
      </w:tr>
      <w:tr w:rsidR="00762AD5" w:rsidRPr="00032235">
        <w:trPr>
          <w:jc w:val="center"/>
        </w:trPr>
        <w:tc>
          <w:tcPr>
            <w:tcW w:w="1193" w:type="dxa"/>
          </w:tcPr>
          <w:p w:rsidR="00762AD5" w:rsidRPr="00032235" w:rsidRDefault="00762AD5" w:rsidP="006342F1">
            <w:pPr>
              <w:widowControl/>
              <w:ind w:firstLine="126"/>
              <w:rPr>
                <w:rFonts w:cs="Times New Roman"/>
                <w:sz w:val="22"/>
                <w:szCs w:val="22"/>
              </w:rPr>
            </w:pPr>
            <w:r w:rsidRPr="00032235">
              <w:rPr>
                <w:rFonts w:cs="Times New Roman"/>
                <w:sz w:val="22"/>
                <w:szCs w:val="22"/>
              </w:rPr>
              <w:t>6/1</w:t>
            </w:r>
            <w:r>
              <w:rPr>
                <w:rFonts w:cs="Times New Roman"/>
                <w:sz w:val="22"/>
                <w:szCs w:val="22"/>
              </w:rPr>
              <w:t>3</w:t>
            </w:r>
          </w:p>
        </w:tc>
        <w:tc>
          <w:tcPr>
            <w:tcW w:w="2160" w:type="dxa"/>
          </w:tcPr>
          <w:p w:rsidR="00762AD5" w:rsidRPr="00032235" w:rsidRDefault="00270E0E" w:rsidP="006342F1">
            <w:pPr>
              <w:widowControl/>
              <w:ind w:left="135"/>
              <w:rPr>
                <w:rFonts w:cs="Times New Roman"/>
                <w:sz w:val="22"/>
                <w:szCs w:val="22"/>
              </w:rPr>
            </w:pPr>
            <w:r>
              <w:rPr>
                <w:rFonts w:cs="Times New Roman"/>
                <w:sz w:val="22"/>
                <w:szCs w:val="22"/>
              </w:rPr>
              <w:t>Introduction to the c</w:t>
            </w:r>
            <w:r w:rsidR="0033379A">
              <w:rPr>
                <w:rFonts w:cs="Times New Roman"/>
                <w:sz w:val="22"/>
                <w:szCs w:val="22"/>
              </w:rPr>
              <w:t>ourse</w:t>
            </w:r>
          </w:p>
          <w:p w:rsidR="00762AD5" w:rsidRPr="00032235" w:rsidRDefault="00270E0E" w:rsidP="009F6154">
            <w:pPr>
              <w:widowControl/>
              <w:ind w:left="135"/>
              <w:rPr>
                <w:rFonts w:cs="Times New Roman"/>
                <w:sz w:val="22"/>
                <w:szCs w:val="22"/>
              </w:rPr>
            </w:pPr>
            <w:r>
              <w:rPr>
                <w:rFonts w:cs="Times New Roman"/>
                <w:sz w:val="22"/>
                <w:szCs w:val="22"/>
              </w:rPr>
              <w:t>• Warm-up a</w:t>
            </w:r>
            <w:r w:rsidR="009F6154">
              <w:rPr>
                <w:rFonts w:cs="Times New Roman"/>
                <w:sz w:val="22"/>
                <w:szCs w:val="22"/>
              </w:rPr>
              <w:t>ctivity</w:t>
            </w:r>
            <w:r w:rsidR="009F6154">
              <w:rPr>
                <w:rFonts w:cs="Times New Roman"/>
                <w:sz w:val="22"/>
                <w:szCs w:val="22"/>
              </w:rPr>
              <w:br/>
              <w:t>• Introduce PBL energy</w:t>
            </w:r>
            <w:r w:rsidR="00762AD5" w:rsidRPr="00032235">
              <w:rPr>
                <w:rFonts w:cs="Times New Roman"/>
                <w:sz w:val="22"/>
                <w:szCs w:val="22"/>
              </w:rPr>
              <w:t xml:space="preserve"> activity</w:t>
            </w:r>
          </w:p>
        </w:tc>
        <w:tc>
          <w:tcPr>
            <w:tcW w:w="1980" w:type="dxa"/>
            <w:tcBorders>
              <w:right w:val="single" w:sz="4" w:space="0" w:color="auto"/>
            </w:tcBorders>
          </w:tcPr>
          <w:p w:rsidR="00762AD5" w:rsidRPr="00032235" w:rsidRDefault="00404FD3" w:rsidP="00404FD3">
            <w:pPr>
              <w:widowControl/>
              <w:ind w:left="135"/>
              <w:rPr>
                <w:rFonts w:cs="Times New Roman"/>
                <w:sz w:val="22"/>
                <w:szCs w:val="22"/>
              </w:rPr>
            </w:pPr>
            <w:r>
              <w:rPr>
                <w:rFonts w:cs="Times New Roman"/>
                <w:sz w:val="22"/>
                <w:szCs w:val="22"/>
              </w:rPr>
              <w:t xml:space="preserve">Guest speaker </w:t>
            </w:r>
            <w:proofErr w:type="spellStart"/>
            <w:r w:rsidRPr="00404FD3">
              <w:rPr>
                <w:sz w:val="22"/>
              </w:rPr>
              <w:t>Madhi</w:t>
            </w:r>
            <w:proofErr w:type="spellEnd"/>
            <w:r w:rsidRPr="00404FD3">
              <w:rPr>
                <w:sz w:val="22"/>
              </w:rPr>
              <w:t xml:space="preserve"> Abu-Omar</w:t>
            </w:r>
            <w:r>
              <w:rPr>
                <w:sz w:val="22"/>
              </w:rPr>
              <w:t>: C3Bio Overview</w:t>
            </w:r>
          </w:p>
        </w:tc>
        <w:tc>
          <w:tcPr>
            <w:tcW w:w="2610" w:type="dxa"/>
            <w:tcBorders>
              <w:left w:val="single" w:sz="4" w:space="0" w:color="auto"/>
            </w:tcBorders>
          </w:tcPr>
          <w:p w:rsidR="0033379A" w:rsidRDefault="0033379A" w:rsidP="0033379A">
            <w:pPr>
              <w:widowControl/>
              <w:ind w:left="135"/>
              <w:rPr>
                <w:rFonts w:cs="Times New Roman"/>
                <w:sz w:val="22"/>
                <w:szCs w:val="22"/>
              </w:rPr>
            </w:pPr>
            <w:r>
              <w:rPr>
                <w:rFonts w:cs="Times New Roman"/>
                <w:sz w:val="22"/>
                <w:szCs w:val="22"/>
              </w:rPr>
              <w:t>• Visit wind farm</w:t>
            </w:r>
          </w:p>
          <w:p w:rsidR="00762AD5" w:rsidRPr="00032235" w:rsidRDefault="0033379A" w:rsidP="0033379A">
            <w:pPr>
              <w:widowControl/>
              <w:ind w:left="135"/>
              <w:rPr>
                <w:rFonts w:cs="Times New Roman"/>
                <w:sz w:val="22"/>
                <w:szCs w:val="22"/>
              </w:rPr>
            </w:pPr>
            <w:r>
              <w:rPr>
                <w:rFonts w:cs="Times New Roman"/>
                <w:sz w:val="22"/>
                <w:szCs w:val="22"/>
              </w:rPr>
              <w:t>• Begin to develop driving question for energy investigation</w:t>
            </w:r>
          </w:p>
        </w:tc>
        <w:tc>
          <w:tcPr>
            <w:tcW w:w="2790" w:type="dxa"/>
          </w:tcPr>
          <w:p w:rsidR="00AB76AC" w:rsidRPr="00404FD3" w:rsidRDefault="00F418E5" w:rsidP="00404FD3">
            <w:pPr>
              <w:pStyle w:val="ListParagraph"/>
              <w:widowControl/>
              <w:numPr>
                <w:ilvl w:val="0"/>
                <w:numId w:val="22"/>
              </w:numPr>
              <w:rPr>
                <w:rFonts w:cs="Times New Roman"/>
                <w:sz w:val="22"/>
                <w:szCs w:val="22"/>
              </w:rPr>
            </w:pPr>
            <w:hyperlink r:id="rId17" w:history="1">
              <w:r w:rsidR="00270E0E" w:rsidRPr="00404FD3">
                <w:rPr>
                  <w:sz w:val="22"/>
                </w:rPr>
                <w:t>Intro to PBL video</w:t>
              </w:r>
            </w:hyperlink>
            <w:r w:rsidR="00270E0E" w:rsidRPr="00404FD3">
              <w:rPr>
                <w:rFonts w:cs="Times New Roman"/>
                <w:sz w:val="22"/>
                <w:szCs w:val="22"/>
              </w:rPr>
              <w:t xml:space="preserve"> </w:t>
            </w:r>
          </w:p>
          <w:p w:rsidR="00AB76AC" w:rsidRPr="00404FD3" w:rsidRDefault="00AB76AC" w:rsidP="00404FD3">
            <w:pPr>
              <w:pStyle w:val="ListParagraph"/>
              <w:widowControl/>
              <w:numPr>
                <w:ilvl w:val="0"/>
                <w:numId w:val="22"/>
              </w:numPr>
              <w:rPr>
                <w:rFonts w:cs="Times New Roman"/>
                <w:sz w:val="22"/>
                <w:szCs w:val="22"/>
              </w:rPr>
            </w:pPr>
            <w:r w:rsidRPr="00404FD3">
              <w:rPr>
                <w:rFonts w:cs="Times New Roman"/>
                <w:sz w:val="22"/>
                <w:szCs w:val="22"/>
              </w:rPr>
              <w:t>BIE (pp 3-10)</w:t>
            </w:r>
          </w:p>
          <w:p w:rsidR="0071360D" w:rsidRPr="00404FD3" w:rsidRDefault="0071360D" w:rsidP="00404FD3">
            <w:pPr>
              <w:pStyle w:val="ListParagraph"/>
              <w:widowControl/>
              <w:numPr>
                <w:ilvl w:val="0"/>
                <w:numId w:val="22"/>
              </w:numPr>
              <w:rPr>
                <w:rFonts w:cs="Times New Roman"/>
                <w:sz w:val="22"/>
                <w:szCs w:val="22"/>
              </w:rPr>
            </w:pPr>
            <w:r w:rsidRPr="00404FD3">
              <w:rPr>
                <w:rFonts w:cs="Times New Roman"/>
                <w:sz w:val="22"/>
                <w:szCs w:val="22"/>
              </w:rPr>
              <w:t>Global Energy Flows (binder)</w:t>
            </w:r>
          </w:p>
          <w:p w:rsidR="00762AD5" w:rsidRPr="00032235" w:rsidRDefault="00762AD5" w:rsidP="00404FD3">
            <w:pPr>
              <w:widowControl/>
              <w:rPr>
                <w:rFonts w:cs="Times New Roman"/>
                <w:sz w:val="22"/>
                <w:szCs w:val="22"/>
              </w:rPr>
            </w:pPr>
          </w:p>
        </w:tc>
        <w:tc>
          <w:tcPr>
            <w:tcW w:w="2993" w:type="dxa"/>
          </w:tcPr>
          <w:p w:rsidR="0033379A" w:rsidRDefault="0033379A" w:rsidP="0033379A">
            <w:pPr>
              <w:widowControl/>
              <w:ind w:left="135"/>
              <w:rPr>
                <w:rFonts w:cs="Times New Roman"/>
                <w:sz w:val="22"/>
                <w:szCs w:val="22"/>
              </w:rPr>
            </w:pPr>
            <w:r>
              <w:rPr>
                <w:rFonts w:cs="Times New Roman"/>
                <w:sz w:val="22"/>
                <w:szCs w:val="22"/>
              </w:rPr>
              <w:t xml:space="preserve">BIE Online Resource(s): </w:t>
            </w:r>
          </w:p>
          <w:p w:rsidR="0033379A" w:rsidRDefault="00F418E5" w:rsidP="0033379A">
            <w:pPr>
              <w:widowControl/>
              <w:ind w:left="135"/>
            </w:pPr>
            <w:hyperlink r:id="rId18" w:history="1">
              <w:r w:rsidR="0033379A" w:rsidRPr="00217C21">
                <w:rPr>
                  <w:rStyle w:val="Hyperlink"/>
                  <w:rFonts w:cs="Times New Roman"/>
                  <w:sz w:val="22"/>
                  <w:szCs w:val="22"/>
                </w:rPr>
                <w:t>What is PBL?</w:t>
              </w:r>
            </w:hyperlink>
          </w:p>
          <w:p w:rsidR="00762AD5" w:rsidRDefault="00762AD5" w:rsidP="0033379A">
            <w:pPr>
              <w:widowControl/>
              <w:ind w:left="135"/>
              <w:rPr>
                <w:rFonts w:cs="Times New Roman"/>
                <w:sz w:val="22"/>
                <w:szCs w:val="22"/>
              </w:rPr>
            </w:pPr>
            <w:r>
              <w:rPr>
                <w:rFonts w:cs="Times New Roman"/>
                <w:sz w:val="22"/>
                <w:szCs w:val="22"/>
              </w:rPr>
              <w:t xml:space="preserve">Video Example: </w:t>
            </w:r>
          </w:p>
          <w:p w:rsidR="00762AD5" w:rsidRPr="00032235" w:rsidRDefault="00F418E5" w:rsidP="006342F1">
            <w:pPr>
              <w:widowControl/>
              <w:ind w:left="135"/>
              <w:rPr>
                <w:rFonts w:cs="Times New Roman"/>
                <w:sz w:val="22"/>
                <w:szCs w:val="22"/>
              </w:rPr>
            </w:pPr>
            <w:hyperlink r:id="rId19" w:history="1">
              <w:r w:rsidR="00762AD5" w:rsidRPr="008506CD">
                <w:rPr>
                  <w:rStyle w:val="Hyperlink"/>
                  <w:rFonts w:cs="Times New Roman"/>
                  <w:sz w:val="22"/>
                  <w:szCs w:val="22"/>
                </w:rPr>
                <w:t>The Watershed Project: Overview</w:t>
              </w:r>
            </w:hyperlink>
          </w:p>
        </w:tc>
      </w:tr>
      <w:tr w:rsidR="00762AD5" w:rsidRPr="00032235">
        <w:trPr>
          <w:jc w:val="center"/>
        </w:trPr>
        <w:tc>
          <w:tcPr>
            <w:tcW w:w="1193" w:type="dxa"/>
          </w:tcPr>
          <w:p w:rsidR="00762AD5" w:rsidRPr="00032235" w:rsidRDefault="00762AD5" w:rsidP="006342F1">
            <w:pPr>
              <w:widowControl/>
              <w:ind w:firstLine="126"/>
              <w:rPr>
                <w:rFonts w:cs="Times New Roman"/>
                <w:sz w:val="22"/>
                <w:szCs w:val="22"/>
              </w:rPr>
            </w:pPr>
            <w:r w:rsidRPr="00032235">
              <w:rPr>
                <w:rFonts w:cs="Times New Roman"/>
                <w:sz w:val="22"/>
                <w:szCs w:val="22"/>
              </w:rPr>
              <w:t>6/1</w:t>
            </w:r>
            <w:r>
              <w:rPr>
                <w:rFonts w:cs="Times New Roman"/>
                <w:sz w:val="22"/>
                <w:szCs w:val="22"/>
              </w:rPr>
              <w:t>4</w:t>
            </w:r>
          </w:p>
        </w:tc>
        <w:tc>
          <w:tcPr>
            <w:tcW w:w="2160" w:type="dxa"/>
          </w:tcPr>
          <w:p w:rsidR="00270E0E" w:rsidRDefault="00270E0E" w:rsidP="006342F1">
            <w:pPr>
              <w:widowControl/>
              <w:ind w:left="135"/>
              <w:rPr>
                <w:rFonts w:cs="Times New Roman"/>
                <w:sz w:val="22"/>
                <w:szCs w:val="22"/>
              </w:rPr>
            </w:pPr>
            <w:r>
              <w:rPr>
                <w:rFonts w:cs="Times New Roman"/>
                <w:sz w:val="22"/>
                <w:szCs w:val="22"/>
              </w:rPr>
              <w:t>• Debrief</w:t>
            </w:r>
            <w:r w:rsidR="008D3216">
              <w:rPr>
                <w:rFonts w:cs="Times New Roman"/>
                <w:sz w:val="22"/>
                <w:szCs w:val="22"/>
              </w:rPr>
              <w:t>ing</w:t>
            </w:r>
          </w:p>
          <w:p w:rsidR="00270E0E" w:rsidRDefault="00270E0E" w:rsidP="006342F1">
            <w:pPr>
              <w:widowControl/>
              <w:ind w:left="135"/>
              <w:rPr>
                <w:rFonts w:cs="Times New Roman"/>
                <w:sz w:val="22"/>
                <w:szCs w:val="22"/>
              </w:rPr>
            </w:pPr>
            <w:r>
              <w:rPr>
                <w:rFonts w:cs="Times New Roman"/>
                <w:sz w:val="22"/>
                <w:szCs w:val="22"/>
              </w:rPr>
              <w:t>• Review DQs</w:t>
            </w:r>
          </w:p>
          <w:p w:rsidR="00404FD3" w:rsidRDefault="008D3216" w:rsidP="006342F1">
            <w:pPr>
              <w:widowControl/>
              <w:ind w:left="135"/>
              <w:rPr>
                <w:rFonts w:cs="Times New Roman"/>
                <w:sz w:val="22"/>
                <w:szCs w:val="22"/>
              </w:rPr>
            </w:pPr>
            <w:r>
              <w:rPr>
                <w:rFonts w:cs="Times New Roman"/>
                <w:sz w:val="22"/>
                <w:szCs w:val="22"/>
              </w:rPr>
              <w:t xml:space="preserve">• </w:t>
            </w:r>
            <w:r w:rsidR="00404FD3">
              <w:rPr>
                <w:rFonts w:cs="Times New Roman"/>
                <w:sz w:val="22"/>
                <w:szCs w:val="22"/>
              </w:rPr>
              <w:t>Lab on solar energy</w:t>
            </w:r>
          </w:p>
          <w:p w:rsidR="00270E0E" w:rsidRDefault="00404FD3" w:rsidP="006342F1">
            <w:pPr>
              <w:widowControl/>
              <w:ind w:left="135"/>
              <w:rPr>
                <w:rFonts w:cs="Times New Roman"/>
                <w:sz w:val="22"/>
                <w:szCs w:val="22"/>
              </w:rPr>
            </w:pPr>
            <w:r>
              <w:rPr>
                <w:rFonts w:cs="Times New Roman"/>
                <w:sz w:val="22"/>
                <w:szCs w:val="22"/>
              </w:rPr>
              <w:t>• Criteria for Week 1 investigations</w:t>
            </w:r>
          </w:p>
          <w:p w:rsidR="00762AD5" w:rsidRPr="00032235" w:rsidRDefault="00762AD5" w:rsidP="00963F97">
            <w:pPr>
              <w:widowControl/>
              <w:rPr>
                <w:rFonts w:cs="Times New Roman"/>
                <w:sz w:val="22"/>
                <w:szCs w:val="22"/>
              </w:rPr>
            </w:pPr>
          </w:p>
        </w:tc>
        <w:tc>
          <w:tcPr>
            <w:tcW w:w="1980" w:type="dxa"/>
            <w:tcBorders>
              <w:right w:val="single" w:sz="4" w:space="0" w:color="auto"/>
            </w:tcBorders>
          </w:tcPr>
          <w:p w:rsidR="00404FD3" w:rsidRDefault="00404FD3" w:rsidP="006342F1">
            <w:pPr>
              <w:widowControl/>
              <w:ind w:left="135"/>
              <w:rPr>
                <w:rFonts w:cs="Times New Roman"/>
                <w:sz w:val="22"/>
                <w:szCs w:val="22"/>
              </w:rPr>
            </w:pPr>
            <w:r>
              <w:rPr>
                <w:rFonts w:cs="Times New Roman"/>
                <w:sz w:val="22"/>
                <w:szCs w:val="22"/>
              </w:rPr>
              <w:t>Guest s</w:t>
            </w:r>
            <w:r w:rsidR="008D3216">
              <w:rPr>
                <w:rFonts w:cs="Times New Roman"/>
                <w:sz w:val="22"/>
                <w:szCs w:val="22"/>
              </w:rPr>
              <w:t>peaker</w:t>
            </w:r>
          </w:p>
          <w:p w:rsidR="008D3216" w:rsidRDefault="008D3216" w:rsidP="006342F1">
            <w:pPr>
              <w:widowControl/>
              <w:ind w:left="135"/>
              <w:rPr>
                <w:rFonts w:cs="Times New Roman"/>
                <w:sz w:val="22"/>
                <w:szCs w:val="22"/>
              </w:rPr>
            </w:pPr>
            <w:r>
              <w:rPr>
                <w:rFonts w:cs="Times New Roman"/>
                <w:sz w:val="22"/>
                <w:szCs w:val="22"/>
              </w:rPr>
              <w:t xml:space="preserve">Bill </w:t>
            </w:r>
            <w:proofErr w:type="spellStart"/>
            <w:r>
              <w:rPr>
                <w:rFonts w:cs="Times New Roman"/>
                <w:sz w:val="22"/>
                <w:szCs w:val="22"/>
              </w:rPr>
              <w:t>Hutzell</w:t>
            </w:r>
            <w:proofErr w:type="spellEnd"/>
            <w:r>
              <w:rPr>
                <w:rFonts w:cs="Times New Roman"/>
                <w:sz w:val="22"/>
                <w:szCs w:val="22"/>
              </w:rPr>
              <w:t xml:space="preserve"> </w:t>
            </w:r>
          </w:p>
          <w:p w:rsidR="00762AD5" w:rsidRPr="00032235" w:rsidRDefault="00270E0E" w:rsidP="006342F1">
            <w:pPr>
              <w:widowControl/>
              <w:ind w:left="135"/>
              <w:rPr>
                <w:rFonts w:cs="Times New Roman"/>
                <w:sz w:val="22"/>
                <w:szCs w:val="22"/>
              </w:rPr>
            </w:pPr>
            <w:r>
              <w:rPr>
                <w:rFonts w:cs="Times New Roman"/>
                <w:sz w:val="22"/>
                <w:szCs w:val="22"/>
              </w:rPr>
              <w:t>Visit Solar House</w:t>
            </w:r>
          </w:p>
        </w:tc>
        <w:tc>
          <w:tcPr>
            <w:tcW w:w="2610" w:type="dxa"/>
            <w:tcBorders>
              <w:left w:val="single" w:sz="4" w:space="0" w:color="auto"/>
            </w:tcBorders>
          </w:tcPr>
          <w:p w:rsidR="00270E0E" w:rsidRDefault="00270E0E" w:rsidP="006342F1">
            <w:pPr>
              <w:widowControl/>
              <w:ind w:left="135"/>
              <w:rPr>
                <w:rFonts w:cs="Times New Roman"/>
                <w:sz w:val="22"/>
                <w:szCs w:val="22"/>
              </w:rPr>
            </w:pPr>
            <w:r>
              <w:rPr>
                <w:rFonts w:cs="Times New Roman"/>
                <w:sz w:val="22"/>
                <w:szCs w:val="22"/>
              </w:rPr>
              <w:t>• Debrief</w:t>
            </w:r>
            <w:r w:rsidR="00712CA7">
              <w:rPr>
                <w:rFonts w:cs="Times New Roman"/>
                <w:sz w:val="22"/>
                <w:szCs w:val="22"/>
              </w:rPr>
              <w:t>ing</w:t>
            </w:r>
          </w:p>
          <w:p w:rsidR="00270E0E" w:rsidRDefault="008D3216" w:rsidP="006342F1">
            <w:pPr>
              <w:widowControl/>
              <w:ind w:left="135"/>
              <w:rPr>
                <w:rFonts w:cs="Times New Roman"/>
                <w:sz w:val="22"/>
                <w:szCs w:val="22"/>
              </w:rPr>
            </w:pPr>
            <w:r>
              <w:rPr>
                <w:rFonts w:cs="Times New Roman"/>
                <w:sz w:val="22"/>
                <w:szCs w:val="22"/>
              </w:rPr>
              <w:t xml:space="preserve">  • Mini content </w:t>
            </w:r>
            <w:r w:rsidR="00963F97">
              <w:rPr>
                <w:rFonts w:cs="Times New Roman"/>
                <w:sz w:val="22"/>
                <w:szCs w:val="22"/>
              </w:rPr>
              <w:t>discussion</w:t>
            </w:r>
          </w:p>
          <w:p w:rsidR="00270E0E" w:rsidRDefault="008D3216" w:rsidP="00270E0E">
            <w:pPr>
              <w:widowControl/>
              <w:ind w:left="135"/>
              <w:rPr>
                <w:rFonts w:cs="Times New Roman"/>
                <w:sz w:val="22"/>
                <w:szCs w:val="22"/>
              </w:rPr>
            </w:pPr>
            <w:r>
              <w:rPr>
                <w:rFonts w:cs="Times New Roman"/>
                <w:sz w:val="22"/>
                <w:szCs w:val="22"/>
              </w:rPr>
              <w:t xml:space="preserve">  • Mini PBL discussion </w:t>
            </w:r>
          </w:p>
          <w:p w:rsidR="00762AD5" w:rsidRPr="00032235" w:rsidRDefault="00270E0E" w:rsidP="00270E0E">
            <w:pPr>
              <w:widowControl/>
              <w:ind w:left="135"/>
              <w:rPr>
                <w:rFonts w:cs="Times New Roman"/>
                <w:sz w:val="22"/>
                <w:szCs w:val="22"/>
              </w:rPr>
            </w:pPr>
            <w:r>
              <w:rPr>
                <w:rFonts w:cs="Times New Roman"/>
                <w:sz w:val="22"/>
                <w:szCs w:val="22"/>
              </w:rPr>
              <w:t>• Group work</w:t>
            </w:r>
          </w:p>
        </w:tc>
        <w:tc>
          <w:tcPr>
            <w:tcW w:w="2790" w:type="dxa"/>
          </w:tcPr>
          <w:p w:rsidR="00201E9C" w:rsidRDefault="008A7D9B" w:rsidP="004D7D15">
            <w:pPr>
              <w:pStyle w:val="ListParagraph"/>
              <w:widowControl/>
              <w:numPr>
                <w:ilvl w:val="0"/>
                <w:numId w:val="22"/>
              </w:numPr>
              <w:rPr>
                <w:rFonts w:cs="Times New Roman"/>
                <w:sz w:val="22"/>
                <w:szCs w:val="22"/>
              </w:rPr>
            </w:pPr>
            <w:r w:rsidRPr="004D7D15">
              <w:rPr>
                <w:rFonts w:cs="Times New Roman"/>
                <w:sz w:val="22"/>
                <w:szCs w:val="22"/>
              </w:rPr>
              <w:t xml:space="preserve">Find an example of a PBL unit relevant to your content </w:t>
            </w:r>
          </w:p>
          <w:p w:rsidR="004D7D15" w:rsidRDefault="00C31B38" w:rsidP="004D7D15">
            <w:pPr>
              <w:pStyle w:val="ListParagraph"/>
              <w:widowControl/>
              <w:numPr>
                <w:ilvl w:val="0"/>
                <w:numId w:val="22"/>
              </w:numPr>
              <w:rPr>
                <w:rFonts w:cs="Times New Roman"/>
                <w:sz w:val="22"/>
                <w:szCs w:val="22"/>
              </w:rPr>
            </w:pPr>
            <w:proofErr w:type="spellStart"/>
            <w:r w:rsidRPr="004D7D15">
              <w:rPr>
                <w:rFonts w:cs="Times New Roman"/>
                <w:sz w:val="22"/>
                <w:szCs w:val="22"/>
              </w:rPr>
              <w:t>Savery</w:t>
            </w:r>
            <w:proofErr w:type="spellEnd"/>
            <w:r w:rsidRPr="004D7D15">
              <w:rPr>
                <w:rFonts w:cs="Times New Roman"/>
                <w:sz w:val="22"/>
                <w:szCs w:val="22"/>
              </w:rPr>
              <w:t xml:space="preserve"> (2009</w:t>
            </w:r>
            <w:r w:rsidR="00AB76AC" w:rsidRPr="004D7D15">
              <w:rPr>
                <w:rFonts w:cs="Times New Roman"/>
                <w:sz w:val="22"/>
                <w:szCs w:val="22"/>
              </w:rPr>
              <w:t>)</w:t>
            </w:r>
          </w:p>
          <w:p w:rsidR="004D7D15" w:rsidRPr="004D7D15" w:rsidRDefault="004D7D15" w:rsidP="004D7D15">
            <w:pPr>
              <w:pStyle w:val="ListParagraph"/>
              <w:widowControl/>
              <w:numPr>
                <w:ilvl w:val="0"/>
                <w:numId w:val="22"/>
              </w:numPr>
              <w:rPr>
                <w:rFonts w:cs="Times New Roman"/>
                <w:sz w:val="22"/>
                <w:szCs w:val="22"/>
              </w:rPr>
            </w:pPr>
            <w:r w:rsidRPr="004D7D15">
              <w:rPr>
                <w:rFonts w:cs="Times New Roman"/>
                <w:sz w:val="22"/>
                <w:szCs w:val="22"/>
              </w:rPr>
              <w:t xml:space="preserve">Solar Energy activity: </w:t>
            </w:r>
            <w:r w:rsidRPr="004D7D15">
              <w:rPr>
                <w:sz w:val="22"/>
                <w:szCs w:val="22"/>
              </w:rPr>
              <w:t>“Cooking with the Sun—Creating a Solar Oven”</w:t>
            </w:r>
            <w:r w:rsidRPr="004D7D15">
              <w:rPr>
                <w:rFonts w:cs="Times New Roman"/>
                <w:sz w:val="22"/>
                <w:szCs w:val="22"/>
              </w:rPr>
              <w:t>(binder)</w:t>
            </w:r>
          </w:p>
        </w:tc>
        <w:tc>
          <w:tcPr>
            <w:tcW w:w="2993" w:type="dxa"/>
          </w:tcPr>
          <w:p w:rsidR="00762AD5" w:rsidRPr="00032235" w:rsidRDefault="00762AD5" w:rsidP="006342F1">
            <w:pPr>
              <w:widowControl/>
              <w:ind w:left="135"/>
              <w:rPr>
                <w:rFonts w:cs="Times New Roman"/>
                <w:sz w:val="22"/>
                <w:szCs w:val="22"/>
              </w:rPr>
            </w:pPr>
          </w:p>
        </w:tc>
      </w:tr>
      <w:tr w:rsidR="00762AD5" w:rsidRPr="00032235">
        <w:trPr>
          <w:jc w:val="center"/>
        </w:trPr>
        <w:tc>
          <w:tcPr>
            <w:tcW w:w="1193" w:type="dxa"/>
          </w:tcPr>
          <w:p w:rsidR="00762AD5" w:rsidRPr="00032235" w:rsidRDefault="00762AD5" w:rsidP="006342F1">
            <w:pPr>
              <w:widowControl/>
              <w:ind w:firstLine="126"/>
              <w:rPr>
                <w:rFonts w:cs="Times New Roman"/>
                <w:sz w:val="22"/>
                <w:szCs w:val="22"/>
              </w:rPr>
            </w:pPr>
            <w:r w:rsidRPr="00032235">
              <w:rPr>
                <w:rFonts w:cs="Times New Roman"/>
                <w:sz w:val="22"/>
                <w:szCs w:val="22"/>
              </w:rPr>
              <w:t>6/1</w:t>
            </w:r>
            <w:r>
              <w:rPr>
                <w:rFonts w:cs="Times New Roman"/>
                <w:sz w:val="22"/>
                <w:szCs w:val="22"/>
              </w:rPr>
              <w:t>5</w:t>
            </w:r>
          </w:p>
        </w:tc>
        <w:tc>
          <w:tcPr>
            <w:tcW w:w="2160" w:type="dxa"/>
          </w:tcPr>
          <w:p w:rsidR="00270E0E" w:rsidRDefault="00270E0E" w:rsidP="006342F1">
            <w:pPr>
              <w:widowControl/>
              <w:ind w:left="135"/>
              <w:rPr>
                <w:rFonts w:cs="Times New Roman"/>
                <w:sz w:val="22"/>
                <w:szCs w:val="22"/>
              </w:rPr>
            </w:pPr>
            <w:r>
              <w:rPr>
                <w:rFonts w:cs="Times New Roman"/>
                <w:sz w:val="22"/>
                <w:szCs w:val="22"/>
              </w:rPr>
              <w:t>• Debrief</w:t>
            </w:r>
            <w:r w:rsidR="008D3216">
              <w:rPr>
                <w:rFonts w:cs="Times New Roman"/>
                <w:sz w:val="22"/>
                <w:szCs w:val="22"/>
              </w:rPr>
              <w:t>ing</w:t>
            </w:r>
          </w:p>
          <w:p w:rsidR="00270E0E" w:rsidRDefault="00270E0E" w:rsidP="006342F1">
            <w:pPr>
              <w:widowControl/>
              <w:ind w:left="135"/>
              <w:rPr>
                <w:rFonts w:cs="Times New Roman"/>
                <w:sz w:val="22"/>
                <w:szCs w:val="22"/>
              </w:rPr>
            </w:pPr>
            <w:r>
              <w:rPr>
                <w:rFonts w:cs="Times New Roman"/>
                <w:sz w:val="22"/>
                <w:szCs w:val="22"/>
              </w:rPr>
              <w:t xml:space="preserve">• </w:t>
            </w:r>
            <w:r w:rsidR="00404FD3">
              <w:rPr>
                <w:rFonts w:cs="Times New Roman"/>
                <w:sz w:val="22"/>
                <w:szCs w:val="22"/>
              </w:rPr>
              <w:t>Lab on water energy</w:t>
            </w:r>
          </w:p>
          <w:p w:rsidR="00762AD5" w:rsidRPr="00032235" w:rsidRDefault="00270E0E" w:rsidP="00270E0E">
            <w:pPr>
              <w:widowControl/>
              <w:ind w:left="135"/>
              <w:rPr>
                <w:rFonts w:cs="Times New Roman"/>
                <w:sz w:val="22"/>
                <w:szCs w:val="22"/>
              </w:rPr>
            </w:pPr>
            <w:r>
              <w:rPr>
                <w:rFonts w:cs="Times New Roman"/>
                <w:sz w:val="22"/>
                <w:szCs w:val="22"/>
              </w:rPr>
              <w:t>• Small group work</w:t>
            </w:r>
          </w:p>
          <w:p w:rsidR="00762AD5" w:rsidRPr="00032235" w:rsidRDefault="00762AD5" w:rsidP="006342F1">
            <w:pPr>
              <w:widowControl/>
              <w:ind w:left="135"/>
              <w:rPr>
                <w:rFonts w:cs="Times New Roman"/>
                <w:sz w:val="22"/>
                <w:szCs w:val="22"/>
              </w:rPr>
            </w:pPr>
          </w:p>
        </w:tc>
        <w:tc>
          <w:tcPr>
            <w:tcW w:w="1980" w:type="dxa"/>
            <w:tcBorders>
              <w:right w:val="single" w:sz="4" w:space="0" w:color="auto"/>
            </w:tcBorders>
          </w:tcPr>
          <w:p w:rsidR="00404FD3" w:rsidRDefault="00270E0E" w:rsidP="00404FD3">
            <w:pPr>
              <w:widowControl/>
              <w:ind w:left="135"/>
              <w:rPr>
                <w:rFonts w:cs="Times New Roman"/>
                <w:sz w:val="22"/>
                <w:szCs w:val="22"/>
              </w:rPr>
            </w:pPr>
            <w:r>
              <w:rPr>
                <w:rFonts w:cs="Times New Roman"/>
                <w:sz w:val="22"/>
                <w:szCs w:val="22"/>
              </w:rPr>
              <w:t xml:space="preserve">Guest speaker </w:t>
            </w:r>
          </w:p>
          <w:p w:rsidR="00762AD5" w:rsidRPr="00032235" w:rsidRDefault="00270E0E" w:rsidP="00404FD3">
            <w:pPr>
              <w:widowControl/>
              <w:ind w:left="135"/>
              <w:rPr>
                <w:rFonts w:cs="Times New Roman"/>
                <w:sz w:val="22"/>
                <w:szCs w:val="22"/>
              </w:rPr>
            </w:pPr>
            <w:r>
              <w:rPr>
                <w:rFonts w:cs="Times New Roman"/>
                <w:sz w:val="22"/>
                <w:szCs w:val="22"/>
              </w:rPr>
              <w:t>Jerry Woodall</w:t>
            </w:r>
            <w:r w:rsidR="00404FD3">
              <w:rPr>
                <w:rFonts w:cs="Times New Roman"/>
                <w:sz w:val="22"/>
                <w:szCs w:val="22"/>
              </w:rPr>
              <w:t xml:space="preserve"> —</w:t>
            </w:r>
            <w:r w:rsidR="008D3216">
              <w:rPr>
                <w:rFonts w:cs="Times New Roman"/>
                <w:sz w:val="22"/>
                <w:szCs w:val="22"/>
              </w:rPr>
              <w:t>Water energy</w:t>
            </w:r>
          </w:p>
        </w:tc>
        <w:tc>
          <w:tcPr>
            <w:tcW w:w="2610" w:type="dxa"/>
            <w:tcBorders>
              <w:left w:val="single" w:sz="4" w:space="0" w:color="auto"/>
            </w:tcBorders>
          </w:tcPr>
          <w:p w:rsidR="00270E0E" w:rsidRDefault="00963F97" w:rsidP="00270E0E">
            <w:pPr>
              <w:widowControl/>
              <w:ind w:left="135"/>
              <w:rPr>
                <w:rFonts w:cs="Times New Roman"/>
                <w:sz w:val="22"/>
                <w:szCs w:val="22"/>
              </w:rPr>
            </w:pPr>
            <w:r>
              <w:rPr>
                <w:rFonts w:cs="Times New Roman"/>
                <w:sz w:val="22"/>
                <w:szCs w:val="22"/>
              </w:rPr>
              <w:t xml:space="preserve">• </w:t>
            </w:r>
            <w:r w:rsidR="00270E0E">
              <w:rPr>
                <w:rFonts w:cs="Times New Roman"/>
                <w:sz w:val="22"/>
                <w:szCs w:val="22"/>
              </w:rPr>
              <w:t>Debrief</w:t>
            </w:r>
            <w:r w:rsidR="00712CA7">
              <w:rPr>
                <w:rFonts w:cs="Times New Roman"/>
                <w:sz w:val="22"/>
                <w:szCs w:val="22"/>
              </w:rPr>
              <w:t>ing</w:t>
            </w:r>
          </w:p>
          <w:p w:rsidR="00270E0E" w:rsidRDefault="008D3216" w:rsidP="00270E0E">
            <w:pPr>
              <w:widowControl/>
              <w:ind w:left="135"/>
              <w:rPr>
                <w:rFonts w:cs="Times New Roman"/>
                <w:sz w:val="22"/>
                <w:szCs w:val="22"/>
              </w:rPr>
            </w:pPr>
            <w:r>
              <w:rPr>
                <w:rFonts w:cs="Times New Roman"/>
                <w:sz w:val="22"/>
                <w:szCs w:val="22"/>
              </w:rPr>
              <w:t xml:space="preserve">  • Mini content discussion</w:t>
            </w:r>
          </w:p>
          <w:p w:rsidR="00270E0E" w:rsidRDefault="008D3216" w:rsidP="00FB4E70">
            <w:pPr>
              <w:widowControl/>
              <w:ind w:left="405" w:hanging="270"/>
              <w:rPr>
                <w:rFonts w:cs="Times New Roman"/>
                <w:sz w:val="22"/>
                <w:szCs w:val="22"/>
              </w:rPr>
            </w:pPr>
            <w:r>
              <w:rPr>
                <w:rFonts w:cs="Times New Roman"/>
                <w:sz w:val="22"/>
                <w:szCs w:val="22"/>
              </w:rPr>
              <w:t xml:space="preserve">  </w:t>
            </w:r>
            <w:r w:rsidR="00FB4E70">
              <w:rPr>
                <w:rFonts w:cs="Times New Roman"/>
                <w:sz w:val="22"/>
                <w:szCs w:val="22"/>
              </w:rPr>
              <w:t xml:space="preserve">• </w:t>
            </w:r>
            <w:r w:rsidR="00270E0E">
              <w:rPr>
                <w:rFonts w:cs="Times New Roman"/>
                <w:sz w:val="22"/>
                <w:szCs w:val="22"/>
              </w:rPr>
              <w:t>Mini</w:t>
            </w:r>
            <w:r w:rsidR="00FB4E70">
              <w:rPr>
                <w:rFonts w:cs="Times New Roman"/>
                <w:sz w:val="22"/>
                <w:szCs w:val="22"/>
              </w:rPr>
              <w:t xml:space="preserve"> PBL lecture</w:t>
            </w:r>
            <w:r w:rsidR="00FB4E70">
              <w:rPr>
                <w:rFonts w:cs="Times New Roman"/>
                <w:sz w:val="22"/>
                <w:szCs w:val="22"/>
              </w:rPr>
              <w:br/>
              <w:t>(Building motivation; Assuring content learning; F</w:t>
            </w:r>
            <w:r w:rsidR="00270E0E">
              <w:rPr>
                <w:rFonts w:cs="Times New Roman"/>
                <w:sz w:val="22"/>
                <w:szCs w:val="22"/>
              </w:rPr>
              <w:t>acilitation strategies</w:t>
            </w:r>
            <w:r w:rsidR="00FB4E70">
              <w:rPr>
                <w:rFonts w:cs="Times New Roman"/>
                <w:sz w:val="22"/>
                <w:szCs w:val="22"/>
              </w:rPr>
              <w:t>)</w:t>
            </w:r>
          </w:p>
          <w:p w:rsidR="00762AD5" w:rsidRPr="00032235" w:rsidRDefault="00963F97" w:rsidP="00270E0E">
            <w:pPr>
              <w:widowControl/>
              <w:ind w:left="135"/>
              <w:rPr>
                <w:rFonts w:cs="Times New Roman"/>
                <w:sz w:val="22"/>
                <w:szCs w:val="22"/>
              </w:rPr>
            </w:pPr>
            <w:r>
              <w:rPr>
                <w:rFonts w:cs="Times New Roman"/>
                <w:sz w:val="22"/>
                <w:szCs w:val="22"/>
              </w:rPr>
              <w:t xml:space="preserve">• </w:t>
            </w:r>
            <w:r w:rsidR="00270E0E">
              <w:rPr>
                <w:rFonts w:cs="Times New Roman"/>
                <w:sz w:val="22"/>
                <w:szCs w:val="22"/>
              </w:rPr>
              <w:t>Small group work</w:t>
            </w:r>
          </w:p>
        </w:tc>
        <w:tc>
          <w:tcPr>
            <w:tcW w:w="2790" w:type="dxa"/>
          </w:tcPr>
          <w:p w:rsidR="00762AD5" w:rsidRPr="004D7D15" w:rsidRDefault="00131F32" w:rsidP="004D7D15">
            <w:pPr>
              <w:pStyle w:val="ListParagraph"/>
              <w:widowControl/>
              <w:numPr>
                <w:ilvl w:val="0"/>
                <w:numId w:val="23"/>
              </w:numPr>
              <w:rPr>
                <w:rFonts w:cs="Times New Roman"/>
                <w:sz w:val="22"/>
                <w:szCs w:val="22"/>
              </w:rPr>
            </w:pPr>
            <w:r w:rsidRPr="004D7D15">
              <w:rPr>
                <w:rFonts w:cs="Times New Roman"/>
                <w:sz w:val="22"/>
                <w:szCs w:val="22"/>
              </w:rPr>
              <w:t>BIE (pp. 97-102)</w:t>
            </w:r>
          </w:p>
          <w:p w:rsidR="004D7D15" w:rsidRDefault="004566E9" w:rsidP="004D7D15">
            <w:pPr>
              <w:pStyle w:val="ListParagraph"/>
              <w:widowControl/>
              <w:numPr>
                <w:ilvl w:val="0"/>
                <w:numId w:val="23"/>
              </w:numPr>
              <w:rPr>
                <w:rFonts w:cs="Times New Roman"/>
                <w:sz w:val="22"/>
                <w:szCs w:val="22"/>
              </w:rPr>
            </w:pPr>
            <w:proofErr w:type="spellStart"/>
            <w:r w:rsidRPr="004D7D15">
              <w:rPr>
                <w:rFonts w:cs="Times New Roman"/>
                <w:sz w:val="22"/>
                <w:szCs w:val="22"/>
              </w:rPr>
              <w:t>Kolodner</w:t>
            </w:r>
            <w:proofErr w:type="spellEnd"/>
            <w:r w:rsidRPr="004D7D15">
              <w:rPr>
                <w:rFonts w:cs="Times New Roman"/>
                <w:sz w:val="22"/>
                <w:szCs w:val="22"/>
              </w:rPr>
              <w:t xml:space="preserve"> et al. (2003)</w:t>
            </w:r>
          </w:p>
          <w:p w:rsidR="00762AD5" w:rsidRPr="00201E9C" w:rsidRDefault="004D7D15" w:rsidP="006342F1">
            <w:pPr>
              <w:pStyle w:val="ListParagraph"/>
              <w:widowControl/>
              <w:numPr>
                <w:ilvl w:val="0"/>
                <w:numId w:val="23"/>
              </w:numPr>
              <w:rPr>
                <w:rFonts w:cs="Times New Roman"/>
                <w:sz w:val="22"/>
                <w:szCs w:val="22"/>
              </w:rPr>
            </w:pPr>
            <w:r w:rsidRPr="004D7D15">
              <w:rPr>
                <w:rFonts w:cs="Times New Roman"/>
                <w:sz w:val="22"/>
                <w:szCs w:val="22"/>
              </w:rPr>
              <w:t xml:space="preserve">Water energy activity: </w:t>
            </w:r>
            <w:r w:rsidRPr="004D7D15">
              <w:rPr>
                <w:sz w:val="22"/>
                <w:szCs w:val="22"/>
              </w:rPr>
              <w:t>“Calculating the Potential Energy of Flowing Water”</w:t>
            </w:r>
            <w:r>
              <w:rPr>
                <w:sz w:val="22"/>
                <w:szCs w:val="22"/>
              </w:rPr>
              <w:t xml:space="preserve"> (binder)</w:t>
            </w:r>
          </w:p>
        </w:tc>
        <w:tc>
          <w:tcPr>
            <w:tcW w:w="2993" w:type="dxa"/>
          </w:tcPr>
          <w:p w:rsidR="00762AD5" w:rsidRPr="00032235" w:rsidRDefault="00762AD5" w:rsidP="006342F1">
            <w:pPr>
              <w:widowControl/>
              <w:ind w:left="135"/>
              <w:rPr>
                <w:rFonts w:cs="Times New Roman"/>
                <w:sz w:val="22"/>
                <w:szCs w:val="22"/>
              </w:rPr>
            </w:pPr>
          </w:p>
        </w:tc>
      </w:tr>
      <w:tr w:rsidR="00762AD5" w:rsidRPr="00032235">
        <w:trPr>
          <w:jc w:val="center"/>
        </w:trPr>
        <w:tc>
          <w:tcPr>
            <w:tcW w:w="1193" w:type="dxa"/>
          </w:tcPr>
          <w:p w:rsidR="00762AD5" w:rsidRPr="00032235" w:rsidRDefault="00762AD5" w:rsidP="006342F1">
            <w:pPr>
              <w:widowControl/>
              <w:ind w:firstLine="126"/>
              <w:rPr>
                <w:rFonts w:cs="Times New Roman"/>
                <w:sz w:val="22"/>
                <w:szCs w:val="22"/>
              </w:rPr>
            </w:pPr>
            <w:r w:rsidRPr="00032235">
              <w:rPr>
                <w:rFonts w:cs="Times New Roman"/>
                <w:sz w:val="22"/>
                <w:szCs w:val="22"/>
              </w:rPr>
              <w:t>6/1</w:t>
            </w:r>
            <w:r>
              <w:rPr>
                <w:rFonts w:cs="Times New Roman"/>
                <w:sz w:val="22"/>
                <w:szCs w:val="22"/>
              </w:rPr>
              <w:t>6</w:t>
            </w:r>
          </w:p>
        </w:tc>
        <w:tc>
          <w:tcPr>
            <w:tcW w:w="2160" w:type="dxa"/>
          </w:tcPr>
          <w:p w:rsidR="008D3216" w:rsidRDefault="008D3216" w:rsidP="006342F1">
            <w:pPr>
              <w:widowControl/>
              <w:tabs>
                <w:tab w:val="left" w:pos="257"/>
              </w:tabs>
              <w:ind w:left="135"/>
              <w:rPr>
                <w:rFonts w:cs="Times New Roman"/>
                <w:sz w:val="22"/>
                <w:szCs w:val="22"/>
              </w:rPr>
            </w:pPr>
            <w:r>
              <w:rPr>
                <w:rFonts w:cs="Times New Roman"/>
                <w:sz w:val="22"/>
                <w:szCs w:val="22"/>
              </w:rPr>
              <w:t>• Debriefing</w:t>
            </w:r>
          </w:p>
          <w:p w:rsidR="008D3216" w:rsidRDefault="008D3216" w:rsidP="006342F1">
            <w:pPr>
              <w:widowControl/>
              <w:tabs>
                <w:tab w:val="left" w:pos="257"/>
              </w:tabs>
              <w:ind w:left="135"/>
              <w:rPr>
                <w:rFonts w:cs="Times New Roman"/>
                <w:sz w:val="22"/>
                <w:szCs w:val="22"/>
              </w:rPr>
            </w:pPr>
            <w:r>
              <w:rPr>
                <w:rFonts w:cs="Times New Roman"/>
                <w:sz w:val="22"/>
                <w:szCs w:val="22"/>
              </w:rPr>
              <w:t xml:space="preserve">• </w:t>
            </w:r>
            <w:r w:rsidR="00572861">
              <w:rPr>
                <w:rFonts w:cs="Times New Roman"/>
                <w:sz w:val="22"/>
                <w:szCs w:val="22"/>
              </w:rPr>
              <w:t>Lab on biofuel energy</w:t>
            </w:r>
          </w:p>
          <w:p w:rsidR="00762AD5" w:rsidRPr="00032235" w:rsidRDefault="008D3216" w:rsidP="006342F1">
            <w:pPr>
              <w:widowControl/>
              <w:tabs>
                <w:tab w:val="left" w:pos="257"/>
              </w:tabs>
              <w:ind w:left="135"/>
              <w:rPr>
                <w:rFonts w:cs="Times New Roman"/>
                <w:sz w:val="22"/>
                <w:szCs w:val="22"/>
              </w:rPr>
            </w:pPr>
            <w:r>
              <w:rPr>
                <w:rFonts w:cs="Times New Roman"/>
                <w:sz w:val="22"/>
                <w:szCs w:val="22"/>
              </w:rPr>
              <w:t>• Small group work</w:t>
            </w:r>
          </w:p>
        </w:tc>
        <w:tc>
          <w:tcPr>
            <w:tcW w:w="1980" w:type="dxa"/>
            <w:tcBorders>
              <w:right w:val="single" w:sz="4" w:space="0" w:color="auto"/>
            </w:tcBorders>
          </w:tcPr>
          <w:p w:rsidR="008D3216" w:rsidRDefault="008D3216" w:rsidP="00404FD3">
            <w:pPr>
              <w:widowControl/>
              <w:ind w:left="135"/>
              <w:rPr>
                <w:rFonts w:cs="Times New Roman"/>
                <w:sz w:val="22"/>
                <w:szCs w:val="22"/>
              </w:rPr>
            </w:pPr>
            <w:r>
              <w:rPr>
                <w:rFonts w:cs="Times New Roman"/>
                <w:sz w:val="22"/>
                <w:szCs w:val="22"/>
              </w:rPr>
              <w:t xml:space="preserve">Guest speaker </w:t>
            </w:r>
          </w:p>
          <w:p w:rsidR="00762AD5" w:rsidRPr="0071360D" w:rsidRDefault="00404FD3" w:rsidP="006342F1">
            <w:pPr>
              <w:widowControl/>
              <w:ind w:left="135"/>
              <w:rPr>
                <w:rFonts w:cs="Times New Roman"/>
                <w:sz w:val="22"/>
                <w:szCs w:val="22"/>
              </w:rPr>
            </w:pPr>
            <w:r>
              <w:rPr>
                <w:sz w:val="22"/>
                <w:szCs w:val="22"/>
              </w:rPr>
              <w:t xml:space="preserve">Dr. Juan </w:t>
            </w:r>
            <w:proofErr w:type="spellStart"/>
            <w:r>
              <w:rPr>
                <w:sz w:val="22"/>
                <w:szCs w:val="22"/>
              </w:rPr>
              <w:t>Sesmero</w:t>
            </w:r>
            <w:proofErr w:type="spellEnd"/>
            <w:r>
              <w:rPr>
                <w:sz w:val="22"/>
                <w:szCs w:val="22"/>
              </w:rPr>
              <w:t xml:space="preserve"> – E</w:t>
            </w:r>
            <w:r w:rsidR="0071360D" w:rsidRPr="0071360D">
              <w:rPr>
                <w:sz w:val="22"/>
                <w:szCs w:val="22"/>
              </w:rPr>
              <w:t>conomics of energy</w:t>
            </w:r>
          </w:p>
        </w:tc>
        <w:tc>
          <w:tcPr>
            <w:tcW w:w="2610" w:type="dxa"/>
            <w:tcBorders>
              <w:left w:val="single" w:sz="4" w:space="0" w:color="auto"/>
            </w:tcBorders>
          </w:tcPr>
          <w:p w:rsidR="00712CA7" w:rsidRDefault="00712CA7" w:rsidP="008D3216">
            <w:pPr>
              <w:widowControl/>
              <w:ind w:left="135"/>
              <w:rPr>
                <w:rFonts w:cs="Times New Roman"/>
                <w:sz w:val="22"/>
                <w:szCs w:val="22"/>
              </w:rPr>
            </w:pPr>
            <w:r>
              <w:rPr>
                <w:rFonts w:cs="Times New Roman"/>
                <w:sz w:val="22"/>
                <w:szCs w:val="22"/>
              </w:rPr>
              <w:t xml:space="preserve">• </w:t>
            </w:r>
            <w:r w:rsidR="008D3216">
              <w:rPr>
                <w:rFonts w:cs="Times New Roman"/>
                <w:sz w:val="22"/>
                <w:szCs w:val="22"/>
              </w:rPr>
              <w:t xml:space="preserve">Small </w:t>
            </w:r>
            <w:proofErr w:type="spellStart"/>
            <w:r w:rsidR="008D3216">
              <w:rPr>
                <w:rFonts w:cs="Times New Roman"/>
                <w:sz w:val="22"/>
                <w:szCs w:val="22"/>
              </w:rPr>
              <w:t>g</w:t>
            </w:r>
            <w:r>
              <w:rPr>
                <w:rFonts w:cs="Times New Roman"/>
                <w:sz w:val="22"/>
                <w:szCs w:val="22"/>
              </w:rPr>
              <w:t>p</w:t>
            </w:r>
            <w:proofErr w:type="spellEnd"/>
            <w:r>
              <w:rPr>
                <w:rFonts w:cs="Times New Roman"/>
                <w:sz w:val="22"/>
                <w:szCs w:val="22"/>
              </w:rPr>
              <w:t xml:space="preserve"> </w:t>
            </w:r>
            <w:r w:rsidR="008D3216">
              <w:rPr>
                <w:rFonts w:cs="Times New Roman"/>
                <w:sz w:val="22"/>
                <w:szCs w:val="22"/>
              </w:rPr>
              <w:t xml:space="preserve">presentations </w:t>
            </w:r>
          </w:p>
          <w:p w:rsidR="00762AD5" w:rsidRPr="00032235" w:rsidRDefault="00712CA7" w:rsidP="00572861">
            <w:pPr>
              <w:widowControl/>
              <w:ind w:left="135"/>
              <w:rPr>
                <w:rFonts w:cs="Times New Roman"/>
                <w:sz w:val="22"/>
                <w:szCs w:val="22"/>
              </w:rPr>
            </w:pPr>
            <w:r>
              <w:rPr>
                <w:rFonts w:cs="Times New Roman"/>
                <w:sz w:val="22"/>
                <w:szCs w:val="22"/>
              </w:rPr>
              <w:t xml:space="preserve">• </w:t>
            </w:r>
            <w:r w:rsidR="008D3216">
              <w:rPr>
                <w:rFonts w:cs="Times New Roman"/>
                <w:sz w:val="22"/>
                <w:szCs w:val="22"/>
              </w:rPr>
              <w:t>Introduce task for Wk 2</w:t>
            </w:r>
          </w:p>
        </w:tc>
        <w:tc>
          <w:tcPr>
            <w:tcW w:w="2790" w:type="dxa"/>
            <w:shd w:val="clear" w:color="auto" w:fill="auto"/>
          </w:tcPr>
          <w:p w:rsidR="004D7D15" w:rsidRPr="0006518B" w:rsidRDefault="0006518B" w:rsidP="00404FD3">
            <w:pPr>
              <w:pStyle w:val="ListParagraph"/>
              <w:widowControl/>
              <w:numPr>
                <w:ilvl w:val="0"/>
                <w:numId w:val="23"/>
              </w:numPr>
              <w:rPr>
                <w:rFonts w:cs="Times New Roman"/>
                <w:sz w:val="22"/>
                <w:szCs w:val="22"/>
              </w:rPr>
            </w:pPr>
            <w:r w:rsidRPr="00404FD3">
              <w:rPr>
                <w:sz w:val="22"/>
                <w:szCs w:val="22"/>
              </w:rPr>
              <w:t>Biofuel</w:t>
            </w:r>
            <w:r>
              <w:rPr>
                <w:rFonts w:cs="Times New Roman"/>
                <w:sz w:val="22"/>
                <w:szCs w:val="22"/>
              </w:rPr>
              <w:t xml:space="preserve"> activity: </w:t>
            </w:r>
            <w:r w:rsidR="004D7D15" w:rsidRPr="004D7D15">
              <w:rPr>
                <w:sz w:val="22"/>
                <w:szCs w:val="22"/>
              </w:rPr>
              <w:t>Fermentatio</w:t>
            </w:r>
            <w:r>
              <w:rPr>
                <w:sz w:val="22"/>
                <w:szCs w:val="22"/>
              </w:rPr>
              <w:t xml:space="preserve">n in a Bag </w:t>
            </w:r>
            <w:r w:rsidR="004D7D15">
              <w:rPr>
                <w:sz w:val="22"/>
                <w:szCs w:val="22"/>
              </w:rPr>
              <w:t xml:space="preserve">and </w:t>
            </w:r>
            <w:r w:rsidR="004D7D15" w:rsidRPr="004D7D15">
              <w:rPr>
                <w:sz w:val="22"/>
                <w:szCs w:val="22"/>
              </w:rPr>
              <w:t>Lifecycle Assessment of Biofuels</w:t>
            </w:r>
          </w:p>
        </w:tc>
        <w:tc>
          <w:tcPr>
            <w:tcW w:w="2993" w:type="dxa"/>
            <w:shd w:val="clear" w:color="auto" w:fill="auto"/>
          </w:tcPr>
          <w:p w:rsidR="00712CA7" w:rsidRDefault="00712CA7" w:rsidP="00712CA7">
            <w:pPr>
              <w:widowControl/>
              <w:ind w:left="135"/>
              <w:rPr>
                <w:rFonts w:cs="Times New Roman"/>
                <w:sz w:val="22"/>
                <w:szCs w:val="22"/>
              </w:rPr>
            </w:pPr>
            <w:r>
              <w:rPr>
                <w:rFonts w:cs="Times New Roman"/>
                <w:sz w:val="22"/>
                <w:szCs w:val="22"/>
              </w:rPr>
              <w:t>BIE Online Resource:</w:t>
            </w:r>
          </w:p>
          <w:p w:rsidR="00762AD5" w:rsidRPr="00032235" w:rsidRDefault="00F418E5" w:rsidP="00712CA7">
            <w:pPr>
              <w:widowControl/>
              <w:ind w:left="135"/>
              <w:rPr>
                <w:rFonts w:cs="Times New Roman"/>
                <w:sz w:val="22"/>
                <w:szCs w:val="22"/>
              </w:rPr>
            </w:pPr>
            <w:hyperlink r:id="rId20" w:history="1">
              <w:r w:rsidR="00712CA7" w:rsidRPr="007D69AD">
                <w:rPr>
                  <w:rStyle w:val="Hyperlink"/>
                  <w:rFonts w:cs="Times New Roman"/>
                  <w:sz w:val="22"/>
                  <w:szCs w:val="22"/>
                </w:rPr>
                <w:t>PBL Video Library</w:t>
              </w:r>
            </w:hyperlink>
          </w:p>
        </w:tc>
      </w:tr>
    </w:tbl>
    <w:p w:rsidR="006342F1" w:rsidRDefault="006342F1">
      <w:pPr>
        <w:jc w:val="center"/>
      </w:pPr>
      <w:r>
        <w:br w:type="page"/>
      </w:r>
    </w:p>
    <w:tbl>
      <w:tblPr>
        <w:tblW w:w="1372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firstRow="0" w:lastRow="0" w:firstColumn="0" w:lastColumn="0" w:noHBand="0" w:noVBand="0"/>
      </w:tblPr>
      <w:tblGrid>
        <w:gridCol w:w="1341"/>
        <w:gridCol w:w="2012"/>
        <w:gridCol w:w="1980"/>
        <w:gridCol w:w="2610"/>
        <w:gridCol w:w="2790"/>
        <w:gridCol w:w="2993"/>
      </w:tblGrid>
      <w:tr w:rsidR="006342F1" w:rsidRPr="00032235">
        <w:trPr>
          <w:jc w:val="center"/>
        </w:trPr>
        <w:tc>
          <w:tcPr>
            <w:tcW w:w="1341" w:type="dxa"/>
            <w:shd w:val="pct10" w:color="auto" w:fill="auto"/>
          </w:tcPr>
          <w:p w:rsidR="006342F1" w:rsidRPr="00032235" w:rsidRDefault="006342F1" w:rsidP="006342F1">
            <w:pPr>
              <w:widowControl/>
              <w:rPr>
                <w:rFonts w:cs="Times New Roman"/>
                <w:b/>
                <w:sz w:val="22"/>
                <w:szCs w:val="22"/>
              </w:rPr>
            </w:pPr>
            <w:r w:rsidRPr="00032235">
              <w:rPr>
                <w:rFonts w:cs="Times New Roman"/>
                <w:b/>
                <w:sz w:val="22"/>
                <w:szCs w:val="22"/>
              </w:rPr>
              <w:lastRenderedPageBreak/>
              <w:t>Week 2</w:t>
            </w:r>
          </w:p>
        </w:tc>
        <w:tc>
          <w:tcPr>
            <w:tcW w:w="6602" w:type="dxa"/>
            <w:gridSpan w:val="3"/>
            <w:shd w:val="pct10" w:color="auto" w:fill="auto"/>
          </w:tcPr>
          <w:p w:rsidR="006342F1" w:rsidRPr="00032235" w:rsidRDefault="006342F1" w:rsidP="006342F1">
            <w:pPr>
              <w:widowControl/>
              <w:ind w:left="135"/>
              <w:jc w:val="center"/>
              <w:rPr>
                <w:rFonts w:cs="Times New Roman"/>
                <w:sz w:val="22"/>
                <w:szCs w:val="22"/>
              </w:rPr>
            </w:pPr>
            <w:r w:rsidRPr="00032235">
              <w:rPr>
                <w:rFonts w:cs="Times New Roman"/>
                <w:b/>
                <w:sz w:val="22"/>
                <w:szCs w:val="22"/>
              </w:rPr>
              <w:t>Planning a PBL Unit</w:t>
            </w:r>
          </w:p>
        </w:tc>
        <w:tc>
          <w:tcPr>
            <w:tcW w:w="2790" w:type="dxa"/>
            <w:shd w:val="pct10" w:color="auto" w:fill="auto"/>
          </w:tcPr>
          <w:p w:rsidR="006342F1" w:rsidRPr="00712CA7" w:rsidRDefault="00712CA7" w:rsidP="006342F1">
            <w:pPr>
              <w:widowControl/>
              <w:ind w:left="135"/>
              <w:rPr>
                <w:rFonts w:cs="Times New Roman"/>
                <w:b/>
                <w:sz w:val="22"/>
                <w:szCs w:val="22"/>
              </w:rPr>
            </w:pPr>
            <w:r w:rsidRPr="00712CA7">
              <w:rPr>
                <w:rFonts w:cs="Times New Roman"/>
                <w:b/>
                <w:sz w:val="22"/>
                <w:szCs w:val="22"/>
              </w:rPr>
              <w:t>Assignment/Readings</w:t>
            </w:r>
          </w:p>
        </w:tc>
        <w:tc>
          <w:tcPr>
            <w:tcW w:w="2993" w:type="dxa"/>
            <w:shd w:val="pct10" w:color="auto" w:fill="auto"/>
          </w:tcPr>
          <w:p w:rsidR="006342F1" w:rsidRPr="00712CA7" w:rsidRDefault="00712CA7" w:rsidP="006342F1">
            <w:pPr>
              <w:widowControl/>
              <w:ind w:left="135"/>
              <w:rPr>
                <w:rFonts w:cs="Times New Roman"/>
                <w:b/>
                <w:sz w:val="22"/>
                <w:szCs w:val="22"/>
              </w:rPr>
            </w:pPr>
            <w:r w:rsidRPr="00712CA7">
              <w:rPr>
                <w:rFonts w:cs="Times New Roman"/>
                <w:b/>
                <w:sz w:val="22"/>
                <w:szCs w:val="22"/>
              </w:rPr>
              <w:t>Supplemental Resources</w:t>
            </w:r>
          </w:p>
        </w:tc>
      </w:tr>
      <w:tr w:rsidR="003C3953" w:rsidRPr="00032235">
        <w:trPr>
          <w:jc w:val="center"/>
        </w:trPr>
        <w:tc>
          <w:tcPr>
            <w:tcW w:w="1341" w:type="dxa"/>
          </w:tcPr>
          <w:p w:rsidR="003C3953" w:rsidRPr="00032235" w:rsidRDefault="003C3953" w:rsidP="006342F1">
            <w:pPr>
              <w:widowControl/>
              <w:rPr>
                <w:rFonts w:cs="Times New Roman"/>
                <w:b/>
                <w:sz w:val="22"/>
                <w:szCs w:val="22"/>
              </w:rPr>
            </w:pPr>
          </w:p>
        </w:tc>
        <w:tc>
          <w:tcPr>
            <w:tcW w:w="2012" w:type="dxa"/>
            <w:tcBorders>
              <w:right w:val="single" w:sz="4" w:space="0" w:color="auto"/>
            </w:tcBorders>
          </w:tcPr>
          <w:p w:rsidR="003C3953" w:rsidRPr="00032235" w:rsidRDefault="003C3953" w:rsidP="006342F1">
            <w:pPr>
              <w:widowControl/>
              <w:ind w:left="135"/>
              <w:rPr>
                <w:rFonts w:cs="Times New Roman"/>
                <w:b/>
                <w:sz w:val="22"/>
                <w:szCs w:val="22"/>
              </w:rPr>
            </w:pPr>
            <w:r>
              <w:rPr>
                <w:rFonts w:cs="Times New Roman"/>
                <w:b/>
                <w:sz w:val="22"/>
                <w:szCs w:val="22"/>
              </w:rPr>
              <w:t>Morning Activities</w:t>
            </w:r>
          </w:p>
        </w:tc>
        <w:tc>
          <w:tcPr>
            <w:tcW w:w="1980" w:type="dxa"/>
            <w:tcBorders>
              <w:left w:val="single" w:sz="4" w:space="0" w:color="auto"/>
            </w:tcBorders>
          </w:tcPr>
          <w:p w:rsidR="003C3953" w:rsidRPr="00032235" w:rsidRDefault="003C3953" w:rsidP="003C3953">
            <w:pPr>
              <w:widowControl/>
              <w:jc w:val="center"/>
              <w:rPr>
                <w:rFonts w:cs="Times New Roman"/>
                <w:b/>
                <w:sz w:val="22"/>
                <w:szCs w:val="22"/>
              </w:rPr>
            </w:pPr>
            <w:r>
              <w:rPr>
                <w:rFonts w:cs="Times New Roman"/>
                <w:b/>
                <w:sz w:val="22"/>
                <w:szCs w:val="22"/>
              </w:rPr>
              <w:t>Lunch</w:t>
            </w:r>
          </w:p>
        </w:tc>
        <w:tc>
          <w:tcPr>
            <w:tcW w:w="2610" w:type="dxa"/>
          </w:tcPr>
          <w:p w:rsidR="003C3953" w:rsidRPr="00032235" w:rsidRDefault="003C3953" w:rsidP="006342F1">
            <w:pPr>
              <w:widowControl/>
              <w:ind w:left="135"/>
              <w:rPr>
                <w:rFonts w:cs="Times New Roman"/>
                <w:b/>
                <w:sz w:val="22"/>
                <w:szCs w:val="22"/>
              </w:rPr>
            </w:pPr>
            <w:r>
              <w:rPr>
                <w:rFonts w:cs="Times New Roman"/>
                <w:b/>
                <w:sz w:val="22"/>
                <w:szCs w:val="22"/>
              </w:rPr>
              <w:t>Afternoon Activities</w:t>
            </w:r>
          </w:p>
        </w:tc>
        <w:tc>
          <w:tcPr>
            <w:tcW w:w="2790" w:type="dxa"/>
          </w:tcPr>
          <w:p w:rsidR="003C3953" w:rsidRPr="00032235" w:rsidRDefault="003C3953" w:rsidP="006342F1">
            <w:pPr>
              <w:widowControl/>
              <w:ind w:left="135"/>
              <w:rPr>
                <w:rFonts w:cs="Times New Roman"/>
                <w:sz w:val="22"/>
                <w:szCs w:val="22"/>
              </w:rPr>
            </w:pPr>
          </w:p>
        </w:tc>
        <w:tc>
          <w:tcPr>
            <w:tcW w:w="2993" w:type="dxa"/>
          </w:tcPr>
          <w:p w:rsidR="003C3953" w:rsidRPr="00032235" w:rsidRDefault="003C3953" w:rsidP="00712CA7">
            <w:pPr>
              <w:widowControl/>
              <w:ind w:left="855"/>
              <w:rPr>
                <w:rFonts w:cs="Times New Roman"/>
                <w:sz w:val="22"/>
                <w:szCs w:val="22"/>
              </w:rPr>
            </w:pPr>
          </w:p>
        </w:tc>
      </w:tr>
      <w:tr w:rsidR="003C3953" w:rsidRPr="00032235">
        <w:trPr>
          <w:jc w:val="center"/>
        </w:trPr>
        <w:tc>
          <w:tcPr>
            <w:tcW w:w="1341" w:type="dxa"/>
          </w:tcPr>
          <w:p w:rsidR="003C3953" w:rsidRPr="00032235" w:rsidRDefault="003C3953" w:rsidP="006342F1">
            <w:pPr>
              <w:widowControl/>
              <w:ind w:firstLine="126"/>
              <w:rPr>
                <w:rFonts w:cs="Times New Roman"/>
                <w:sz w:val="22"/>
                <w:szCs w:val="22"/>
              </w:rPr>
            </w:pPr>
            <w:r w:rsidRPr="00032235">
              <w:rPr>
                <w:rFonts w:cs="Times New Roman"/>
                <w:sz w:val="22"/>
                <w:szCs w:val="22"/>
              </w:rPr>
              <w:t>6/2</w:t>
            </w:r>
            <w:r>
              <w:rPr>
                <w:rFonts w:cs="Times New Roman"/>
                <w:sz w:val="22"/>
                <w:szCs w:val="22"/>
              </w:rPr>
              <w:t>0</w:t>
            </w:r>
          </w:p>
        </w:tc>
        <w:tc>
          <w:tcPr>
            <w:tcW w:w="2012" w:type="dxa"/>
            <w:tcBorders>
              <w:right w:val="single" w:sz="4" w:space="0" w:color="auto"/>
            </w:tcBorders>
          </w:tcPr>
          <w:p w:rsidR="003C3953" w:rsidRDefault="003C3953" w:rsidP="00712CA7">
            <w:pPr>
              <w:widowControl/>
              <w:tabs>
                <w:tab w:val="left" w:pos="257"/>
              </w:tabs>
              <w:ind w:left="135"/>
              <w:rPr>
                <w:rFonts w:cs="Times New Roman"/>
                <w:sz w:val="22"/>
                <w:szCs w:val="22"/>
              </w:rPr>
            </w:pPr>
            <w:r>
              <w:rPr>
                <w:rFonts w:cs="Times New Roman"/>
                <w:sz w:val="22"/>
                <w:szCs w:val="22"/>
              </w:rPr>
              <w:t>• Creating a successful PBL unit</w:t>
            </w:r>
          </w:p>
          <w:p w:rsidR="003C3953" w:rsidRDefault="003C3953" w:rsidP="00712CA7">
            <w:pPr>
              <w:widowControl/>
              <w:tabs>
                <w:tab w:val="left" w:pos="257"/>
              </w:tabs>
              <w:ind w:left="135"/>
              <w:rPr>
                <w:rFonts w:cs="Times New Roman"/>
                <w:sz w:val="22"/>
                <w:szCs w:val="22"/>
              </w:rPr>
            </w:pPr>
            <w:r>
              <w:rPr>
                <w:rFonts w:cs="Times New Roman"/>
                <w:sz w:val="22"/>
                <w:szCs w:val="22"/>
              </w:rPr>
              <w:t>• Putting your units on the web</w:t>
            </w:r>
          </w:p>
          <w:p w:rsidR="003C3953" w:rsidRPr="00032235" w:rsidRDefault="00963F97" w:rsidP="003C3953">
            <w:pPr>
              <w:widowControl/>
              <w:tabs>
                <w:tab w:val="left" w:pos="257"/>
              </w:tabs>
              <w:ind w:left="135"/>
              <w:rPr>
                <w:rFonts w:cs="Times New Roman"/>
                <w:sz w:val="22"/>
                <w:szCs w:val="22"/>
              </w:rPr>
            </w:pPr>
            <w:r>
              <w:rPr>
                <w:rFonts w:cs="Times New Roman"/>
                <w:sz w:val="22"/>
                <w:szCs w:val="22"/>
              </w:rPr>
              <w:t>• Peer review of driving q</w:t>
            </w:r>
            <w:r w:rsidR="003C3953">
              <w:rPr>
                <w:rFonts w:cs="Times New Roman"/>
                <w:sz w:val="22"/>
                <w:szCs w:val="22"/>
              </w:rPr>
              <w:t>uestions</w:t>
            </w:r>
          </w:p>
        </w:tc>
        <w:tc>
          <w:tcPr>
            <w:tcW w:w="1980" w:type="dxa"/>
            <w:tcBorders>
              <w:left w:val="single" w:sz="4" w:space="0" w:color="auto"/>
            </w:tcBorders>
          </w:tcPr>
          <w:p w:rsidR="003C3953" w:rsidRPr="00032235" w:rsidRDefault="0071360D" w:rsidP="003C3953">
            <w:pPr>
              <w:widowControl/>
              <w:tabs>
                <w:tab w:val="left" w:pos="257"/>
              </w:tabs>
              <w:ind w:left="135"/>
              <w:rPr>
                <w:rFonts w:cs="Times New Roman"/>
                <w:sz w:val="22"/>
                <w:szCs w:val="22"/>
              </w:rPr>
            </w:pPr>
            <w:r>
              <w:rPr>
                <w:rFonts w:cs="Times New Roman"/>
                <w:sz w:val="22"/>
                <w:szCs w:val="22"/>
              </w:rPr>
              <w:t>Continued review of driving questions</w:t>
            </w:r>
            <w:r w:rsidRPr="00032235">
              <w:rPr>
                <w:rFonts w:cs="Times New Roman"/>
                <w:sz w:val="22"/>
                <w:szCs w:val="22"/>
              </w:rPr>
              <w:t xml:space="preserve"> </w:t>
            </w:r>
          </w:p>
        </w:tc>
        <w:tc>
          <w:tcPr>
            <w:tcW w:w="2610" w:type="dxa"/>
          </w:tcPr>
          <w:p w:rsidR="0071360D" w:rsidRPr="0071360D" w:rsidRDefault="00963F97" w:rsidP="00201E9C">
            <w:pPr>
              <w:widowControl/>
              <w:ind w:left="135"/>
              <w:rPr>
                <w:rFonts w:cs="Times New Roman"/>
                <w:sz w:val="22"/>
                <w:szCs w:val="22"/>
              </w:rPr>
            </w:pPr>
            <w:r>
              <w:rPr>
                <w:rFonts w:cs="Times New Roman"/>
                <w:sz w:val="22"/>
                <w:szCs w:val="22"/>
              </w:rPr>
              <w:t xml:space="preserve">• </w:t>
            </w:r>
            <w:r w:rsidR="00201E9C">
              <w:rPr>
                <w:rFonts w:cs="Times New Roman"/>
                <w:sz w:val="22"/>
                <w:szCs w:val="22"/>
              </w:rPr>
              <w:t>G</w:t>
            </w:r>
            <w:r w:rsidR="0071360D">
              <w:rPr>
                <w:rFonts w:cs="Times New Roman"/>
                <w:sz w:val="22"/>
                <w:szCs w:val="22"/>
              </w:rPr>
              <w:t xml:space="preserve">uest speaker and lab tour: </w:t>
            </w:r>
            <w:proofErr w:type="spellStart"/>
            <w:r w:rsidR="0071360D" w:rsidRPr="0071360D">
              <w:rPr>
                <w:sz w:val="22"/>
                <w:szCs w:val="22"/>
              </w:rPr>
              <w:t>Hilkka</w:t>
            </w:r>
            <w:proofErr w:type="spellEnd"/>
            <w:r w:rsidR="0071360D" w:rsidRPr="0071360D">
              <w:rPr>
                <w:sz w:val="22"/>
                <w:szCs w:val="22"/>
              </w:rPr>
              <w:t xml:space="preserve"> </w:t>
            </w:r>
            <w:proofErr w:type="spellStart"/>
            <w:r w:rsidR="0071360D" w:rsidRPr="0071360D">
              <w:rPr>
                <w:sz w:val="22"/>
                <w:szCs w:val="22"/>
              </w:rPr>
              <w:t>Kenttamaa</w:t>
            </w:r>
            <w:proofErr w:type="spellEnd"/>
            <w:r w:rsidR="0071360D" w:rsidRPr="0071360D">
              <w:rPr>
                <w:sz w:val="22"/>
                <w:szCs w:val="22"/>
              </w:rPr>
              <w:t xml:space="preserve">, </w:t>
            </w:r>
            <w:r w:rsidR="0071360D" w:rsidRPr="0071360D">
              <w:rPr>
                <w:rFonts w:cs="Book Antiqua"/>
                <w:i/>
                <w:iCs/>
                <w:sz w:val="22"/>
                <w:szCs w:val="22"/>
              </w:rPr>
              <w:t>C3Bio</w:t>
            </w:r>
            <w:r w:rsidR="0071360D" w:rsidRPr="0071360D">
              <w:rPr>
                <w:rFonts w:cs="Book Antiqua"/>
                <w:sz w:val="22"/>
                <w:szCs w:val="22"/>
              </w:rPr>
              <w:t> </w:t>
            </w:r>
            <w:r w:rsidR="0071360D" w:rsidRPr="0071360D">
              <w:rPr>
                <w:rFonts w:cs="Book Antiqua"/>
                <w:i/>
                <w:iCs/>
                <w:sz w:val="22"/>
                <w:szCs w:val="22"/>
              </w:rPr>
              <w:t xml:space="preserve">Mass Spec Analysis Integration with </w:t>
            </w:r>
            <w:proofErr w:type="spellStart"/>
            <w:r w:rsidR="0071360D" w:rsidRPr="0071360D">
              <w:rPr>
                <w:rFonts w:cs="Book Antiqua"/>
                <w:i/>
                <w:iCs/>
                <w:sz w:val="22"/>
                <w:szCs w:val="22"/>
              </w:rPr>
              <w:t>ChemE</w:t>
            </w:r>
            <w:proofErr w:type="spellEnd"/>
            <w:r w:rsidR="0071360D" w:rsidRPr="0071360D">
              <w:rPr>
                <w:rFonts w:cs="Book Antiqua"/>
                <w:i/>
                <w:iCs/>
                <w:sz w:val="22"/>
                <w:szCs w:val="22"/>
              </w:rPr>
              <w:t xml:space="preserve"> Pyrolysis</w:t>
            </w:r>
          </w:p>
        </w:tc>
        <w:tc>
          <w:tcPr>
            <w:tcW w:w="2790" w:type="dxa"/>
          </w:tcPr>
          <w:p w:rsidR="004566E9" w:rsidRPr="00131F32" w:rsidRDefault="004566E9" w:rsidP="004566E9">
            <w:pPr>
              <w:widowControl/>
              <w:rPr>
                <w:rFonts w:cs="Times New Roman"/>
                <w:sz w:val="22"/>
                <w:szCs w:val="22"/>
              </w:rPr>
            </w:pPr>
            <w:proofErr w:type="spellStart"/>
            <w:r>
              <w:rPr>
                <w:rFonts w:cs="Times New Roman"/>
                <w:sz w:val="22"/>
                <w:szCs w:val="22"/>
              </w:rPr>
              <w:t>Bar</w:t>
            </w:r>
            <w:r w:rsidRPr="00131F32">
              <w:rPr>
                <w:rFonts w:cs="Times New Roman"/>
                <w:sz w:val="22"/>
                <w:szCs w:val="22"/>
              </w:rPr>
              <w:t>ell</w:t>
            </w:r>
            <w:proofErr w:type="spellEnd"/>
            <w:r w:rsidRPr="00131F32">
              <w:rPr>
                <w:rFonts w:cs="Times New Roman"/>
                <w:sz w:val="22"/>
                <w:szCs w:val="22"/>
              </w:rPr>
              <w:t xml:space="preserve"> – Curricular Overview</w:t>
            </w:r>
          </w:p>
          <w:p w:rsidR="00210B09" w:rsidRDefault="00F418E5" w:rsidP="003C3953">
            <w:pPr>
              <w:widowControl/>
              <w:rPr>
                <w:rFonts w:cs="Times New Roman"/>
                <w:sz w:val="22"/>
                <w:szCs w:val="22"/>
              </w:rPr>
            </w:pPr>
            <w:hyperlink r:id="rId21" w:history="1">
              <w:r w:rsidR="00210B09" w:rsidRPr="00210B09">
                <w:rPr>
                  <w:rStyle w:val="Hyperlink"/>
                  <w:rFonts w:cs="Times New Roman"/>
                  <w:sz w:val="22"/>
                  <w:szCs w:val="22"/>
                </w:rPr>
                <w:t>21st Century Skills</w:t>
              </w:r>
            </w:hyperlink>
          </w:p>
          <w:p w:rsidR="004566E9" w:rsidRDefault="004566E9" w:rsidP="003C3953">
            <w:pPr>
              <w:widowControl/>
              <w:rPr>
                <w:rFonts w:cs="Times New Roman"/>
                <w:sz w:val="22"/>
                <w:szCs w:val="22"/>
              </w:rPr>
            </w:pPr>
            <w:r>
              <w:rPr>
                <w:rFonts w:cs="Times New Roman"/>
                <w:sz w:val="22"/>
                <w:szCs w:val="22"/>
              </w:rPr>
              <w:t>BIE – pp. 13-22</w:t>
            </w:r>
          </w:p>
          <w:p w:rsidR="00AB76AC" w:rsidRDefault="00AB76AC" w:rsidP="003C3953">
            <w:pPr>
              <w:widowControl/>
              <w:rPr>
                <w:rStyle w:val="Hyperlink"/>
              </w:rPr>
            </w:pPr>
            <w:r w:rsidRPr="00131F32">
              <w:rPr>
                <w:rFonts w:cs="Times New Roman"/>
                <w:sz w:val="22"/>
                <w:szCs w:val="22"/>
              </w:rPr>
              <w:t>BIE tutorial –</w:t>
            </w:r>
            <w:hyperlink r:id="rId22" w:history="1">
              <w:r w:rsidRPr="00131F32">
                <w:rPr>
                  <w:rStyle w:val="Hyperlink"/>
                  <w:rFonts w:cs="Times New Roman"/>
                  <w:sz w:val="22"/>
                  <w:szCs w:val="22"/>
                </w:rPr>
                <w:t xml:space="preserve"> Crafting the Driving Question</w:t>
              </w:r>
            </w:hyperlink>
          </w:p>
          <w:p w:rsidR="0071360D" w:rsidRPr="0071360D" w:rsidRDefault="0071360D" w:rsidP="003C3953">
            <w:pPr>
              <w:widowControl/>
              <w:rPr>
                <w:rFonts w:cs="Times New Roman"/>
                <w:sz w:val="22"/>
                <w:szCs w:val="22"/>
              </w:rPr>
            </w:pPr>
            <w:r>
              <w:rPr>
                <w:sz w:val="22"/>
                <w:szCs w:val="22"/>
              </w:rPr>
              <w:t xml:space="preserve">Bioenergy: </w:t>
            </w:r>
            <w:r w:rsidRPr="0071360D">
              <w:rPr>
                <w:sz w:val="22"/>
                <w:szCs w:val="22"/>
              </w:rPr>
              <w:t>“Quantitative Modeling of Biofuels Life Cycles”</w:t>
            </w:r>
            <w:r>
              <w:rPr>
                <w:sz w:val="22"/>
                <w:szCs w:val="22"/>
              </w:rPr>
              <w:t xml:space="preserve"> (binder)</w:t>
            </w:r>
          </w:p>
          <w:p w:rsidR="00131F32" w:rsidRDefault="00131F32" w:rsidP="003C3953">
            <w:pPr>
              <w:widowControl/>
              <w:rPr>
                <w:rFonts w:cs="Times New Roman"/>
                <w:b/>
                <w:sz w:val="22"/>
                <w:szCs w:val="22"/>
              </w:rPr>
            </w:pPr>
          </w:p>
          <w:p w:rsidR="003C3953" w:rsidRPr="00032235" w:rsidRDefault="003C3953" w:rsidP="003C3953">
            <w:pPr>
              <w:widowControl/>
              <w:rPr>
                <w:rFonts w:cs="Times New Roman"/>
                <w:sz w:val="22"/>
                <w:szCs w:val="22"/>
              </w:rPr>
            </w:pPr>
            <w:r w:rsidRPr="009917DA">
              <w:rPr>
                <w:rFonts w:cs="Times New Roman"/>
                <w:b/>
                <w:sz w:val="22"/>
                <w:szCs w:val="22"/>
              </w:rPr>
              <w:t>D</w:t>
            </w:r>
            <w:r>
              <w:rPr>
                <w:rFonts w:cs="Times New Roman"/>
                <w:b/>
                <w:sz w:val="22"/>
                <w:szCs w:val="22"/>
              </w:rPr>
              <w:t>raft D</w:t>
            </w:r>
            <w:r w:rsidRPr="009917DA">
              <w:rPr>
                <w:rFonts w:cs="Times New Roman"/>
                <w:b/>
                <w:sz w:val="22"/>
                <w:szCs w:val="22"/>
              </w:rPr>
              <w:t>riving Question due</w:t>
            </w:r>
          </w:p>
        </w:tc>
        <w:tc>
          <w:tcPr>
            <w:tcW w:w="2993" w:type="dxa"/>
            <w:shd w:val="clear" w:color="auto" w:fill="auto"/>
          </w:tcPr>
          <w:p w:rsidR="004000FB" w:rsidRPr="000378C0" w:rsidRDefault="004000FB" w:rsidP="004000FB">
            <w:pPr>
              <w:widowControl/>
              <w:ind w:left="135"/>
              <w:rPr>
                <w:rFonts w:cs="Times New Roman"/>
                <w:sz w:val="22"/>
                <w:szCs w:val="22"/>
              </w:rPr>
            </w:pPr>
            <w:r w:rsidRPr="000378C0">
              <w:rPr>
                <w:rFonts w:cs="Times New Roman"/>
                <w:sz w:val="22"/>
                <w:szCs w:val="22"/>
              </w:rPr>
              <w:t>BIE Online Resource(s):</w:t>
            </w:r>
          </w:p>
          <w:p w:rsidR="004000FB" w:rsidRPr="000378C0" w:rsidRDefault="004000FB" w:rsidP="004000FB">
            <w:pPr>
              <w:widowControl/>
              <w:numPr>
                <w:ilvl w:val="0"/>
                <w:numId w:val="12"/>
              </w:numPr>
              <w:rPr>
                <w:rFonts w:cs="Times New Roman"/>
                <w:sz w:val="22"/>
                <w:szCs w:val="22"/>
              </w:rPr>
            </w:pPr>
            <w:r w:rsidRPr="000378C0">
              <w:rPr>
                <w:rFonts w:cs="Times New Roman"/>
                <w:sz w:val="22"/>
                <w:szCs w:val="22"/>
              </w:rPr>
              <w:t xml:space="preserve"> </w:t>
            </w:r>
            <w:hyperlink r:id="rId23" w:history="1">
              <w:r w:rsidRPr="000378C0">
                <w:rPr>
                  <w:rStyle w:val="Hyperlink"/>
                  <w:rFonts w:cs="Times New Roman"/>
                  <w:sz w:val="22"/>
                  <w:szCs w:val="22"/>
                </w:rPr>
                <w:t>Project Essentials Checklist</w:t>
              </w:r>
            </w:hyperlink>
          </w:p>
          <w:p w:rsidR="004000FB" w:rsidRPr="000378C0" w:rsidRDefault="00F418E5" w:rsidP="004000FB">
            <w:pPr>
              <w:widowControl/>
              <w:numPr>
                <w:ilvl w:val="0"/>
                <w:numId w:val="12"/>
              </w:numPr>
              <w:rPr>
                <w:rFonts w:cs="Times New Roman"/>
                <w:sz w:val="22"/>
                <w:szCs w:val="22"/>
              </w:rPr>
            </w:pPr>
            <w:hyperlink r:id="rId24" w:history="1">
              <w:r w:rsidR="004000FB" w:rsidRPr="000378C0">
                <w:rPr>
                  <w:rStyle w:val="Hyperlink"/>
                  <w:rFonts w:cs="Times New Roman"/>
                  <w:sz w:val="22"/>
                  <w:szCs w:val="22"/>
                </w:rPr>
                <w:t>Completed Sample Planning Forms</w:t>
              </w:r>
            </w:hyperlink>
          </w:p>
          <w:p w:rsidR="003C3953" w:rsidRPr="004000FB" w:rsidRDefault="00F418E5" w:rsidP="004000FB">
            <w:pPr>
              <w:pStyle w:val="ListParagraph"/>
              <w:widowControl/>
              <w:numPr>
                <w:ilvl w:val="0"/>
                <w:numId w:val="12"/>
              </w:numPr>
              <w:rPr>
                <w:rFonts w:cs="Times New Roman"/>
                <w:sz w:val="22"/>
                <w:szCs w:val="22"/>
              </w:rPr>
            </w:pPr>
            <w:hyperlink r:id="rId25" w:history="1">
              <w:r w:rsidR="004000FB" w:rsidRPr="004000FB">
                <w:rPr>
                  <w:rStyle w:val="Hyperlink"/>
                  <w:rFonts w:cs="Times New Roman"/>
                  <w:sz w:val="22"/>
                  <w:szCs w:val="22"/>
                </w:rPr>
                <w:t>PBL Handbook: Project Planning Forms</w:t>
              </w:r>
            </w:hyperlink>
          </w:p>
        </w:tc>
      </w:tr>
      <w:tr w:rsidR="003C3953" w:rsidRPr="00032235">
        <w:trPr>
          <w:jc w:val="center"/>
        </w:trPr>
        <w:tc>
          <w:tcPr>
            <w:tcW w:w="1341" w:type="dxa"/>
          </w:tcPr>
          <w:p w:rsidR="003C3953" w:rsidRPr="00032235" w:rsidRDefault="003C3953" w:rsidP="006342F1">
            <w:pPr>
              <w:widowControl/>
              <w:ind w:firstLine="126"/>
              <w:rPr>
                <w:rFonts w:cs="Times New Roman"/>
                <w:sz w:val="22"/>
                <w:szCs w:val="22"/>
              </w:rPr>
            </w:pPr>
            <w:r w:rsidRPr="00032235">
              <w:rPr>
                <w:rFonts w:cs="Times New Roman"/>
                <w:sz w:val="22"/>
                <w:szCs w:val="22"/>
              </w:rPr>
              <w:t>6/2</w:t>
            </w:r>
            <w:r>
              <w:rPr>
                <w:rFonts w:cs="Times New Roman"/>
                <w:sz w:val="22"/>
                <w:szCs w:val="22"/>
              </w:rPr>
              <w:t>1</w:t>
            </w:r>
          </w:p>
        </w:tc>
        <w:tc>
          <w:tcPr>
            <w:tcW w:w="2012" w:type="dxa"/>
            <w:tcBorders>
              <w:right w:val="single" w:sz="4" w:space="0" w:color="auto"/>
            </w:tcBorders>
          </w:tcPr>
          <w:p w:rsidR="003C3953" w:rsidRDefault="0044167F" w:rsidP="00712CA7">
            <w:pPr>
              <w:widowControl/>
              <w:tabs>
                <w:tab w:val="left" w:pos="257"/>
              </w:tabs>
              <w:ind w:left="135"/>
              <w:rPr>
                <w:rFonts w:cs="Times New Roman"/>
                <w:sz w:val="22"/>
                <w:szCs w:val="22"/>
              </w:rPr>
            </w:pPr>
            <w:r>
              <w:rPr>
                <w:rFonts w:cs="Times New Roman"/>
                <w:sz w:val="22"/>
                <w:szCs w:val="22"/>
              </w:rPr>
              <w:t>• Mini PBL lecture</w:t>
            </w:r>
            <w:r>
              <w:rPr>
                <w:rFonts w:cs="Times New Roman"/>
                <w:sz w:val="22"/>
                <w:szCs w:val="22"/>
              </w:rPr>
              <w:br/>
              <w:t>(creating lesson activities; developing scaffolds)</w:t>
            </w:r>
          </w:p>
          <w:p w:rsidR="00A14954" w:rsidRPr="00A14954" w:rsidRDefault="00A14954" w:rsidP="00A14954">
            <w:pPr>
              <w:pStyle w:val="ListParagraph"/>
              <w:numPr>
                <w:ilvl w:val="0"/>
                <w:numId w:val="29"/>
              </w:numPr>
              <w:ind w:left="257"/>
              <w:rPr>
                <w:sz w:val="22"/>
                <w:szCs w:val="22"/>
              </w:rPr>
            </w:pPr>
            <w:r w:rsidRPr="00A14954">
              <w:rPr>
                <w:sz w:val="22"/>
                <w:szCs w:val="22"/>
              </w:rPr>
              <w:t xml:space="preserve">Tour of Bindley Bioscience Center and </w:t>
            </w:r>
            <w:proofErr w:type="spellStart"/>
            <w:r w:rsidRPr="00A14954">
              <w:rPr>
                <w:sz w:val="22"/>
                <w:szCs w:val="22"/>
              </w:rPr>
              <w:t>Birck</w:t>
            </w:r>
            <w:proofErr w:type="spellEnd"/>
            <w:r w:rsidRPr="00A14954">
              <w:rPr>
                <w:sz w:val="22"/>
                <w:szCs w:val="22"/>
              </w:rPr>
              <w:t xml:space="preserve"> Nanotechnology Center-Thomas </w:t>
            </w:r>
            <w:proofErr w:type="spellStart"/>
            <w:r w:rsidRPr="00A14954">
              <w:rPr>
                <w:sz w:val="22"/>
                <w:szCs w:val="22"/>
              </w:rPr>
              <w:t>Sors</w:t>
            </w:r>
            <w:proofErr w:type="spellEnd"/>
            <w:r w:rsidRPr="00A14954">
              <w:rPr>
                <w:sz w:val="22"/>
                <w:szCs w:val="22"/>
              </w:rPr>
              <w:t>, Center Project Manager for BBC will host</w:t>
            </w:r>
          </w:p>
          <w:p w:rsidR="00A14954" w:rsidRPr="00032235" w:rsidRDefault="00A14954" w:rsidP="00712CA7">
            <w:pPr>
              <w:widowControl/>
              <w:tabs>
                <w:tab w:val="left" w:pos="257"/>
              </w:tabs>
              <w:ind w:left="135"/>
              <w:rPr>
                <w:rFonts w:cs="Times New Roman"/>
                <w:sz w:val="22"/>
                <w:szCs w:val="22"/>
              </w:rPr>
            </w:pPr>
          </w:p>
        </w:tc>
        <w:tc>
          <w:tcPr>
            <w:tcW w:w="1980" w:type="dxa"/>
            <w:tcBorders>
              <w:left w:val="single" w:sz="4" w:space="0" w:color="auto"/>
            </w:tcBorders>
          </w:tcPr>
          <w:p w:rsidR="003C3953" w:rsidRDefault="003C3953" w:rsidP="003C3953">
            <w:pPr>
              <w:widowControl/>
              <w:ind w:left="135"/>
              <w:rPr>
                <w:rFonts w:cs="Times New Roman"/>
                <w:sz w:val="22"/>
                <w:szCs w:val="22"/>
              </w:rPr>
            </w:pPr>
            <w:r>
              <w:rPr>
                <w:rFonts w:cs="Times New Roman"/>
                <w:sz w:val="22"/>
                <w:szCs w:val="22"/>
              </w:rPr>
              <w:t xml:space="preserve">Guest speaker – </w:t>
            </w:r>
          </w:p>
          <w:p w:rsidR="003C3953" w:rsidRDefault="003C3953" w:rsidP="003C3953">
            <w:pPr>
              <w:widowControl/>
              <w:ind w:left="135"/>
              <w:rPr>
                <w:rFonts w:cs="Times New Roman"/>
                <w:sz w:val="22"/>
                <w:szCs w:val="22"/>
              </w:rPr>
            </w:pPr>
          </w:p>
          <w:p w:rsidR="003C3953" w:rsidRPr="00A14954" w:rsidRDefault="00A14954" w:rsidP="00201E9C">
            <w:pPr>
              <w:widowControl/>
              <w:ind w:left="135"/>
              <w:rPr>
                <w:rFonts w:cs="Times New Roman"/>
                <w:sz w:val="22"/>
                <w:szCs w:val="22"/>
              </w:rPr>
            </w:pPr>
            <w:r w:rsidRPr="00A14954">
              <w:rPr>
                <w:rFonts w:cs="Book Antiqua"/>
                <w:bCs/>
                <w:iCs/>
                <w:sz w:val="22"/>
                <w:szCs w:val="22"/>
              </w:rPr>
              <w:t xml:space="preserve">Nathan Mosier, </w:t>
            </w:r>
            <w:r w:rsidRPr="00A14954">
              <w:rPr>
                <w:rFonts w:cs="Book Antiqua"/>
                <w:i/>
                <w:iCs/>
                <w:sz w:val="22"/>
                <w:szCs w:val="22"/>
              </w:rPr>
              <w:t>1</w:t>
            </w:r>
            <w:r w:rsidRPr="00A14954">
              <w:rPr>
                <w:rFonts w:cs="Book Antiqua"/>
                <w:i/>
                <w:iCs/>
                <w:sz w:val="22"/>
                <w:szCs w:val="22"/>
                <w:vertAlign w:val="superscript"/>
              </w:rPr>
              <w:t>st</w:t>
            </w:r>
            <w:r w:rsidRPr="00A14954">
              <w:rPr>
                <w:rFonts w:cs="Book Antiqua"/>
                <w:i/>
                <w:iCs/>
                <w:sz w:val="22"/>
                <w:szCs w:val="22"/>
              </w:rPr>
              <w:t> Generation Biofuels and Progress in Advanced Biofuels</w:t>
            </w:r>
          </w:p>
        </w:tc>
        <w:tc>
          <w:tcPr>
            <w:tcW w:w="2610" w:type="dxa"/>
          </w:tcPr>
          <w:p w:rsidR="003C3953" w:rsidRDefault="00963F97" w:rsidP="003C3953">
            <w:pPr>
              <w:widowControl/>
              <w:ind w:left="135"/>
              <w:rPr>
                <w:rFonts w:cs="Times New Roman"/>
                <w:sz w:val="22"/>
                <w:szCs w:val="22"/>
              </w:rPr>
            </w:pPr>
            <w:r>
              <w:rPr>
                <w:rFonts w:cs="Times New Roman"/>
                <w:sz w:val="22"/>
                <w:szCs w:val="22"/>
              </w:rPr>
              <w:t xml:space="preserve">• </w:t>
            </w:r>
            <w:r w:rsidR="003C3953">
              <w:rPr>
                <w:rFonts w:cs="Times New Roman"/>
                <w:sz w:val="22"/>
                <w:szCs w:val="22"/>
              </w:rPr>
              <w:t xml:space="preserve">Mini PBL lecture </w:t>
            </w:r>
            <w:r w:rsidR="003C3953">
              <w:rPr>
                <w:rFonts w:cs="Times New Roman"/>
                <w:sz w:val="22"/>
                <w:szCs w:val="22"/>
              </w:rPr>
              <w:br/>
              <w:t>(developing/locating materials and resources)</w:t>
            </w:r>
          </w:p>
          <w:p w:rsidR="00572861" w:rsidRDefault="00963F97" w:rsidP="00572861">
            <w:pPr>
              <w:widowControl/>
              <w:ind w:left="135"/>
              <w:rPr>
                <w:rFonts w:cs="Times New Roman"/>
                <w:sz w:val="22"/>
                <w:szCs w:val="22"/>
              </w:rPr>
            </w:pPr>
            <w:r>
              <w:rPr>
                <w:rFonts w:cs="Times New Roman"/>
                <w:sz w:val="22"/>
                <w:szCs w:val="22"/>
              </w:rPr>
              <w:t xml:space="preserve">• </w:t>
            </w:r>
            <w:r w:rsidR="00572861">
              <w:rPr>
                <w:rFonts w:cs="Times New Roman"/>
                <w:sz w:val="22"/>
                <w:szCs w:val="22"/>
              </w:rPr>
              <w:t>Providing constructive feedback on each other’s web sites</w:t>
            </w:r>
            <w:r w:rsidR="003C3953">
              <w:rPr>
                <w:rFonts w:cs="Times New Roman"/>
                <w:sz w:val="22"/>
                <w:szCs w:val="22"/>
              </w:rPr>
              <w:t xml:space="preserve"> </w:t>
            </w:r>
          </w:p>
          <w:p w:rsidR="003C3953" w:rsidRPr="00032235" w:rsidRDefault="00572861" w:rsidP="00572861">
            <w:pPr>
              <w:widowControl/>
              <w:ind w:left="135"/>
              <w:rPr>
                <w:rFonts w:cs="Times New Roman"/>
                <w:sz w:val="22"/>
                <w:szCs w:val="22"/>
              </w:rPr>
            </w:pPr>
            <w:r>
              <w:rPr>
                <w:rFonts w:cs="Times New Roman"/>
                <w:sz w:val="22"/>
                <w:szCs w:val="22"/>
              </w:rPr>
              <w:t>• Group work</w:t>
            </w:r>
          </w:p>
        </w:tc>
        <w:tc>
          <w:tcPr>
            <w:tcW w:w="2790" w:type="dxa"/>
          </w:tcPr>
          <w:p w:rsidR="004566E9" w:rsidRDefault="00131F32" w:rsidP="00131F32">
            <w:pPr>
              <w:widowControl/>
              <w:rPr>
                <w:rFonts w:cs="Times New Roman"/>
                <w:sz w:val="22"/>
                <w:szCs w:val="22"/>
              </w:rPr>
            </w:pPr>
            <w:proofErr w:type="spellStart"/>
            <w:r w:rsidRPr="00131F32">
              <w:rPr>
                <w:rFonts w:cs="Times New Roman"/>
                <w:sz w:val="22"/>
                <w:szCs w:val="22"/>
              </w:rPr>
              <w:t>Ertmer</w:t>
            </w:r>
            <w:proofErr w:type="spellEnd"/>
            <w:r w:rsidRPr="00131F32">
              <w:rPr>
                <w:rFonts w:cs="Times New Roman"/>
                <w:sz w:val="22"/>
                <w:szCs w:val="22"/>
              </w:rPr>
              <w:t xml:space="preserve"> &amp; Simons (2006)</w:t>
            </w:r>
          </w:p>
          <w:p w:rsidR="00131F32" w:rsidRPr="00131F32" w:rsidRDefault="004566E9" w:rsidP="00131F32">
            <w:pPr>
              <w:widowControl/>
              <w:rPr>
                <w:rFonts w:cs="Times New Roman"/>
                <w:sz w:val="22"/>
                <w:szCs w:val="22"/>
              </w:rPr>
            </w:pPr>
            <w:r>
              <w:rPr>
                <w:rFonts w:cs="Times New Roman"/>
                <w:sz w:val="22"/>
                <w:szCs w:val="22"/>
              </w:rPr>
              <w:t>BIE Idea Bank – 83-87</w:t>
            </w:r>
          </w:p>
          <w:p w:rsidR="00131F32" w:rsidRDefault="00131F32" w:rsidP="003C3953">
            <w:pPr>
              <w:widowControl/>
              <w:rPr>
                <w:rFonts w:cs="Times New Roman"/>
                <w:b/>
                <w:sz w:val="22"/>
                <w:szCs w:val="22"/>
              </w:rPr>
            </w:pPr>
          </w:p>
          <w:p w:rsidR="003C3953" w:rsidRPr="009917DA" w:rsidRDefault="003C3953" w:rsidP="003C3953">
            <w:pPr>
              <w:widowControl/>
              <w:rPr>
                <w:rFonts w:cs="Times New Roman"/>
                <w:b/>
                <w:sz w:val="22"/>
                <w:szCs w:val="22"/>
              </w:rPr>
            </w:pPr>
            <w:r w:rsidRPr="009917DA">
              <w:rPr>
                <w:rFonts w:cs="Times New Roman"/>
                <w:b/>
                <w:sz w:val="22"/>
                <w:szCs w:val="22"/>
              </w:rPr>
              <w:t>Driving Question</w:t>
            </w:r>
            <w:r>
              <w:rPr>
                <w:rFonts w:cs="Times New Roman"/>
                <w:b/>
                <w:sz w:val="22"/>
                <w:szCs w:val="22"/>
              </w:rPr>
              <w:t>, Objectives, Standards</w:t>
            </w:r>
            <w:r w:rsidRPr="009917DA">
              <w:rPr>
                <w:rFonts w:cs="Times New Roman"/>
                <w:b/>
                <w:sz w:val="22"/>
                <w:szCs w:val="22"/>
              </w:rPr>
              <w:t xml:space="preserve"> </w:t>
            </w:r>
            <w:r w:rsidR="00AD1392">
              <w:rPr>
                <w:rFonts w:cs="Times New Roman"/>
                <w:b/>
                <w:sz w:val="22"/>
                <w:szCs w:val="22"/>
              </w:rPr>
              <w:t>(with reflection</w:t>
            </w:r>
            <w:r>
              <w:rPr>
                <w:rFonts w:cs="Times New Roman"/>
                <w:b/>
                <w:sz w:val="22"/>
                <w:szCs w:val="22"/>
              </w:rPr>
              <w:t xml:space="preserve">) </w:t>
            </w:r>
            <w:r w:rsidRPr="009917DA">
              <w:rPr>
                <w:rFonts w:cs="Times New Roman"/>
                <w:b/>
                <w:sz w:val="22"/>
                <w:szCs w:val="22"/>
              </w:rPr>
              <w:t>due</w:t>
            </w:r>
          </w:p>
        </w:tc>
        <w:tc>
          <w:tcPr>
            <w:tcW w:w="2993" w:type="dxa"/>
            <w:shd w:val="clear" w:color="auto" w:fill="auto"/>
          </w:tcPr>
          <w:p w:rsidR="004000FB" w:rsidRPr="00032235" w:rsidRDefault="004000FB" w:rsidP="004000FB">
            <w:pPr>
              <w:widowControl/>
              <w:ind w:left="135"/>
              <w:rPr>
                <w:rFonts w:cs="Times New Roman"/>
                <w:sz w:val="22"/>
                <w:szCs w:val="22"/>
              </w:rPr>
            </w:pPr>
            <w:r w:rsidRPr="00D97C6D">
              <w:rPr>
                <w:rFonts w:cs="Times New Roman"/>
                <w:sz w:val="22"/>
                <w:szCs w:val="22"/>
              </w:rPr>
              <w:t>BIE Idea</w:t>
            </w:r>
            <w:r>
              <w:rPr>
                <w:rFonts w:cs="Times New Roman"/>
                <w:sz w:val="22"/>
                <w:szCs w:val="22"/>
              </w:rPr>
              <w:t xml:space="preserve"> </w:t>
            </w:r>
            <w:r w:rsidRPr="00D97C6D">
              <w:rPr>
                <w:rFonts w:cs="Times New Roman"/>
                <w:sz w:val="22"/>
                <w:szCs w:val="22"/>
              </w:rPr>
              <w:t>Bank (pp. 88-89)</w:t>
            </w:r>
          </w:p>
          <w:p w:rsidR="004000FB" w:rsidRDefault="004000FB" w:rsidP="004000FB">
            <w:pPr>
              <w:widowControl/>
              <w:ind w:left="135"/>
              <w:rPr>
                <w:rFonts w:cs="Times New Roman"/>
                <w:sz w:val="22"/>
                <w:szCs w:val="22"/>
              </w:rPr>
            </w:pPr>
            <w:r w:rsidRPr="00032235">
              <w:rPr>
                <w:rFonts w:cs="Times New Roman"/>
                <w:sz w:val="22"/>
                <w:szCs w:val="22"/>
              </w:rPr>
              <w:t>BIE Project Resources Form (pp. 92-93)</w:t>
            </w:r>
          </w:p>
          <w:p w:rsidR="003C3953" w:rsidRPr="00032235" w:rsidRDefault="003C3953" w:rsidP="006342F1">
            <w:pPr>
              <w:widowControl/>
              <w:ind w:left="135"/>
              <w:rPr>
                <w:rFonts w:cs="Times New Roman"/>
                <w:sz w:val="22"/>
                <w:szCs w:val="22"/>
              </w:rPr>
            </w:pPr>
          </w:p>
        </w:tc>
      </w:tr>
      <w:tr w:rsidR="003C3953" w:rsidRPr="00032235">
        <w:trPr>
          <w:jc w:val="center"/>
        </w:trPr>
        <w:tc>
          <w:tcPr>
            <w:tcW w:w="1341" w:type="dxa"/>
          </w:tcPr>
          <w:p w:rsidR="003C3953" w:rsidRPr="00032235" w:rsidRDefault="003C3953" w:rsidP="006342F1">
            <w:pPr>
              <w:widowControl/>
              <w:ind w:firstLine="126"/>
              <w:rPr>
                <w:rFonts w:cs="Times New Roman"/>
                <w:sz w:val="22"/>
                <w:szCs w:val="22"/>
              </w:rPr>
            </w:pPr>
            <w:r w:rsidRPr="00032235">
              <w:rPr>
                <w:rFonts w:cs="Times New Roman"/>
                <w:sz w:val="22"/>
                <w:szCs w:val="22"/>
              </w:rPr>
              <w:t>6/2</w:t>
            </w:r>
            <w:r>
              <w:rPr>
                <w:rFonts w:cs="Times New Roman"/>
                <w:sz w:val="22"/>
                <w:szCs w:val="22"/>
              </w:rPr>
              <w:t>2</w:t>
            </w:r>
          </w:p>
        </w:tc>
        <w:tc>
          <w:tcPr>
            <w:tcW w:w="2012" w:type="dxa"/>
            <w:tcBorders>
              <w:right w:val="single" w:sz="4" w:space="0" w:color="auto"/>
            </w:tcBorders>
          </w:tcPr>
          <w:p w:rsidR="00A14954" w:rsidRPr="00A14954" w:rsidRDefault="003C3953" w:rsidP="00A14954">
            <w:pPr>
              <w:rPr>
                <w:sz w:val="22"/>
                <w:szCs w:val="22"/>
              </w:rPr>
            </w:pPr>
            <w:r>
              <w:rPr>
                <w:rFonts w:cs="Times New Roman"/>
                <w:sz w:val="22"/>
                <w:szCs w:val="22"/>
              </w:rPr>
              <w:t>• Mini content lecture</w:t>
            </w:r>
            <w:r w:rsidR="00A14954">
              <w:rPr>
                <w:rFonts w:cs="Times New Roman"/>
                <w:sz w:val="22"/>
                <w:szCs w:val="22"/>
              </w:rPr>
              <w:t xml:space="preserve">: </w:t>
            </w:r>
            <w:r w:rsidR="00A14954" w:rsidRPr="00A14954">
              <w:rPr>
                <w:sz w:val="22"/>
                <w:szCs w:val="22"/>
              </w:rPr>
              <w:t>“Quantitative Modeling of Biofuels Life Cycles”</w:t>
            </w:r>
          </w:p>
          <w:p w:rsidR="003C3953" w:rsidRPr="00032235" w:rsidRDefault="003C3953" w:rsidP="00201E9C">
            <w:pPr>
              <w:rPr>
                <w:rFonts w:cs="Times New Roman"/>
                <w:sz w:val="22"/>
                <w:szCs w:val="22"/>
              </w:rPr>
            </w:pPr>
            <w:r>
              <w:rPr>
                <w:rFonts w:cs="Times New Roman"/>
                <w:sz w:val="22"/>
                <w:szCs w:val="22"/>
              </w:rPr>
              <w:t>• Mini PBL lecture</w:t>
            </w:r>
            <w:r>
              <w:rPr>
                <w:rFonts w:cs="Times New Roman"/>
                <w:sz w:val="22"/>
                <w:szCs w:val="22"/>
              </w:rPr>
              <w:br/>
              <w:t>(managing</w:t>
            </w:r>
            <w:r w:rsidR="0044167F">
              <w:rPr>
                <w:rFonts w:cs="Times New Roman"/>
                <w:sz w:val="22"/>
                <w:szCs w:val="22"/>
              </w:rPr>
              <w:t xml:space="preserve"> PBL</w:t>
            </w:r>
            <w:r>
              <w:rPr>
                <w:rFonts w:cs="Times New Roman"/>
                <w:sz w:val="22"/>
                <w:szCs w:val="22"/>
              </w:rPr>
              <w:t xml:space="preserve"> units</w:t>
            </w:r>
            <w:r w:rsidR="0044167F">
              <w:rPr>
                <w:rFonts w:cs="Times New Roman"/>
                <w:sz w:val="22"/>
                <w:szCs w:val="22"/>
              </w:rPr>
              <w:t>- grouping strategies; facilitation guidelines</w:t>
            </w:r>
            <w:r>
              <w:rPr>
                <w:rFonts w:cs="Times New Roman"/>
                <w:sz w:val="22"/>
                <w:szCs w:val="22"/>
              </w:rPr>
              <w:t>)</w:t>
            </w:r>
          </w:p>
        </w:tc>
        <w:tc>
          <w:tcPr>
            <w:tcW w:w="1980" w:type="dxa"/>
            <w:tcBorders>
              <w:left w:val="single" w:sz="4" w:space="0" w:color="auto"/>
            </w:tcBorders>
          </w:tcPr>
          <w:p w:rsidR="003C3953" w:rsidRPr="00032235" w:rsidRDefault="003C3953" w:rsidP="003C3953">
            <w:pPr>
              <w:widowControl/>
              <w:ind w:left="135"/>
              <w:rPr>
                <w:rFonts w:cs="Times New Roman"/>
                <w:sz w:val="22"/>
                <w:szCs w:val="22"/>
              </w:rPr>
            </w:pPr>
            <w:r>
              <w:rPr>
                <w:rFonts w:cs="Times New Roman"/>
                <w:sz w:val="22"/>
                <w:szCs w:val="22"/>
              </w:rPr>
              <w:t>Working lunch</w:t>
            </w:r>
          </w:p>
        </w:tc>
        <w:tc>
          <w:tcPr>
            <w:tcW w:w="2610" w:type="dxa"/>
          </w:tcPr>
          <w:p w:rsidR="0044167F" w:rsidRDefault="00963F97" w:rsidP="006342F1">
            <w:pPr>
              <w:widowControl/>
              <w:ind w:left="135"/>
              <w:rPr>
                <w:rFonts w:cs="Times New Roman"/>
                <w:sz w:val="22"/>
                <w:szCs w:val="22"/>
              </w:rPr>
            </w:pPr>
            <w:r>
              <w:rPr>
                <w:rFonts w:cs="Times New Roman"/>
                <w:sz w:val="22"/>
                <w:szCs w:val="22"/>
              </w:rPr>
              <w:t xml:space="preserve">• </w:t>
            </w:r>
            <w:r w:rsidR="0044167F">
              <w:rPr>
                <w:rFonts w:cs="Times New Roman"/>
                <w:sz w:val="22"/>
                <w:szCs w:val="22"/>
              </w:rPr>
              <w:t xml:space="preserve">Mini PBL lecture </w:t>
            </w:r>
            <w:r>
              <w:rPr>
                <w:rFonts w:cs="Times New Roman"/>
                <w:sz w:val="22"/>
                <w:szCs w:val="22"/>
              </w:rPr>
              <w:br/>
            </w:r>
            <w:r w:rsidR="00201E9C">
              <w:rPr>
                <w:rFonts w:cs="Times New Roman"/>
                <w:sz w:val="22"/>
                <w:szCs w:val="22"/>
              </w:rPr>
              <w:t>(assessing student learning)</w:t>
            </w:r>
          </w:p>
          <w:p w:rsidR="003C3953" w:rsidRPr="00032235" w:rsidRDefault="003C3953" w:rsidP="006342F1">
            <w:pPr>
              <w:widowControl/>
              <w:ind w:left="135"/>
              <w:rPr>
                <w:rFonts w:cs="Times New Roman"/>
                <w:sz w:val="22"/>
                <w:szCs w:val="22"/>
              </w:rPr>
            </w:pPr>
            <w:r>
              <w:rPr>
                <w:rFonts w:cs="Times New Roman"/>
                <w:sz w:val="22"/>
                <w:szCs w:val="22"/>
              </w:rPr>
              <w:t>Small group work</w:t>
            </w:r>
          </w:p>
        </w:tc>
        <w:tc>
          <w:tcPr>
            <w:tcW w:w="2790" w:type="dxa"/>
          </w:tcPr>
          <w:p w:rsidR="00131F32" w:rsidRDefault="00131F32" w:rsidP="003C3953">
            <w:pPr>
              <w:widowControl/>
              <w:rPr>
                <w:rFonts w:cs="Times New Roman"/>
                <w:sz w:val="22"/>
                <w:szCs w:val="22"/>
              </w:rPr>
            </w:pPr>
            <w:proofErr w:type="spellStart"/>
            <w:r w:rsidRPr="00032235">
              <w:rPr>
                <w:rFonts w:cs="Times New Roman"/>
                <w:sz w:val="22"/>
                <w:szCs w:val="22"/>
              </w:rPr>
              <w:t>Barell</w:t>
            </w:r>
            <w:proofErr w:type="spellEnd"/>
            <w:r w:rsidRPr="00032235">
              <w:rPr>
                <w:rFonts w:cs="Times New Roman"/>
                <w:sz w:val="22"/>
                <w:szCs w:val="22"/>
              </w:rPr>
              <w:t xml:space="preserve"> – </w:t>
            </w:r>
          </w:p>
          <w:p w:rsidR="00131F32" w:rsidRDefault="00131F32" w:rsidP="004566E9">
            <w:pPr>
              <w:widowControl/>
              <w:ind w:left="315" w:hanging="315"/>
              <w:rPr>
                <w:rFonts w:cs="Times New Roman"/>
                <w:sz w:val="22"/>
                <w:szCs w:val="22"/>
              </w:rPr>
            </w:pPr>
            <w:r>
              <w:rPr>
                <w:rFonts w:cs="Times New Roman"/>
                <w:sz w:val="22"/>
                <w:szCs w:val="22"/>
              </w:rPr>
              <w:t xml:space="preserve">   • </w:t>
            </w:r>
            <w:r w:rsidRPr="00032235">
              <w:rPr>
                <w:rFonts w:cs="Times New Roman"/>
                <w:sz w:val="22"/>
                <w:szCs w:val="22"/>
              </w:rPr>
              <w:t>How to respond to students’ questions</w:t>
            </w:r>
            <w:r>
              <w:rPr>
                <w:rFonts w:cs="Times New Roman"/>
                <w:sz w:val="22"/>
                <w:szCs w:val="22"/>
              </w:rPr>
              <w:t xml:space="preserve">; </w:t>
            </w:r>
          </w:p>
          <w:p w:rsidR="00131F32" w:rsidRDefault="00131F32" w:rsidP="004566E9">
            <w:pPr>
              <w:widowControl/>
              <w:ind w:left="315" w:hanging="315"/>
              <w:rPr>
                <w:rFonts w:cs="Times New Roman"/>
                <w:sz w:val="22"/>
                <w:szCs w:val="22"/>
              </w:rPr>
            </w:pPr>
            <w:r>
              <w:rPr>
                <w:rFonts w:cs="Times New Roman"/>
                <w:sz w:val="22"/>
                <w:szCs w:val="22"/>
              </w:rPr>
              <w:t xml:space="preserve">  • Teachers’ quality responding; </w:t>
            </w:r>
          </w:p>
          <w:p w:rsidR="00131F32" w:rsidRDefault="00131F32" w:rsidP="004566E9">
            <w:pPr>
              <w:widowControl/>
              <w:spacing w:after="120"/>
              <w:rPr>
                <w:rFonts w:cs="Times New Roman"/>
                <w:sz w:val="22"/>
                <w:szCs w:val="22"/>
              </w:rPr>
            </w:pPr>
            <w:r>
              <w:rPr>
                <w:rFonts w:cs="Times New Roman"/>
                <w:sz w:val="22"/>
                <w:szCs w:val="22"/>
              </w:rPr>
              <w:t xml:space="preserve">  • Assessment</w:t>
            </w:r>
          </w:p>
          <w:p w:rsidR="00131F32" w:rsidRDefault="00131F32" w:rsidP="003C3953">
            <w:pPr>
              <w:widowControl/>
              <w:rPr>
                <w:rFonts w:cs="Times New Roman"/>
                <w:sz w:val="22"/>
                <w:szCs w:val="22"/>
              </w:rPr>
            </w:pPr>
            <w:r>
              <w:rPr>
                <w:rFonts w:cs="Times New Roman"/>
                <w:sz w:val="22"/>
                <w:szCs w:val="22"/>
              </w:rPr>
              <w:t xml:space="preserve">BIE Idea Bank </w:t>
            </w:r>
          </w:p>
          <w:p w:rsidR="00131F32" w:rsidRDefault="00131F32" w:rsidP="003C3953">
            <w:pPr>
              <w:widowControl/>
              <w:rPr>
                <w:rFonts w:cs="Times New Roman"/>
                <w:sz w:val="22"/>
                <w:szCs w:val="22"/>
              </w:rPr>
            </w:pPr>
            <w:r>
              <w:rPr>
                <w:rFonts w:cs="Times New Roman"/>
                <w:sz w:val="22"/>
                <w:szCs w:val="22"/>
              </w:rPr>
              <w:t xml:space="preserve">  • 118-119</w:t>
            </w:r>
          </w:p>
          <w:p w:rsidR="00131F32" w:rsidRDefault="00131F32" w:rsidP="003C3953">
            <w:pPr>
              <w:widowControl/>
              <w:rPr>
                <w:rFonts w:cs="Times New Roman"/>
                <w:sz w:val="22"/>
                <w:szCs w:val="22"/>
              </w:rPr>
            </w:pPr>
            <w:r>
              <w:rPr>
                <w:rFonts w:cs="Times New Roman"/>
                <w:sz w:val="22"/>
                <w:szCs w:val="22"/>
              </w:rPr>
              <w:t xml:space="preserve">  • 105-111</w:t>
            </w:r>
          </w:p>
          <w:p w:rsidR="00131F32" w:rsidRDefault="004566E9" w:rsidP="004566E9">
            <w:pPr>
              <w:widowControl/>
              <w:spacing w:after="120"/>
              <w:rPr>
                <w:rFonts w:cs="Times New Roman"/>
                <w:sz w:val="22"/>
                <w:szCs w:val="22"/>
              </w:rPr>
            </w:pPr>
            <w:r>
              <w:rPr>
                <w:rFonts w:cs="Times New Roman"/>
                <w:sz w:val="22"/>
                <w:szCs w:val="22"/>
              </w:rPr>
              <w:lastRenderedPageBreak/>
              <w:t xml:space="preserve">  • 151-17</w:t>
            </w:r>
            <w:r w:rsidR="00131F32">
              <w:rPr>
                <w:rFonts w:cs="Times New Roman"/>
                <w:sz w:val="22"/>
                <w:szCs w:val="22"/>
              </w:rPr>
              <w:t>5</w:t>
            </w:r>
          </w:p>
          <w:p w:rsidR="004566E9" w:rsidRDefault="004566E9" w:rsidP="004566E9">
            <w:pPr>
              <w:widowControl/>
              <w:spacing w:after="120"/>
              <w:rPr>
                <w:rFonts w:cs="Times New Roman"/>
                <w:sz w:val="22"/>
                <w:szCs w:val="22"/>
              </w:rPr>
            </w:pPr>
            <w:r>
              <w:rPr>
                <w:rFonts w:cs="Times New Roman"/>
                <w:sz w:val="22"/>
                <w:szCs w:val="22"/>
              </w:rPr>
              <w:t>MacDonald</w:t>
            </w:r>
          </w:p>
          <w:p w:rsidR="003C3953" w:rsidRPr="009917DA" w:rsidRDefault="003C3953" w:rsidP="003C3953">
            <w:pPr>
              <w:widowControl/>
              <w:rPr>
                <w:rFonts w:cs="Times New Roman"/>
                <w:b/>
                <w:sz w:val="22"/>
                <w:szCs w:val="22"/>
              </w:rPr>
            </w:pPr>
            <w:r>
              <w:rPr>
                <w:rFonts w:cs="Times New Roman"/>
                <w:b/>
                <w:sz w:val="22"/>
                <w:szCs w:val="22"/>
              </w:rPr>
              <w:t>Activities, Scaffolds, Materials, Resources</w:t>
            </w:r>
            <w:r w:rsidRPr="009917DA">
              <w:rPr>
                <w:rFonts w:cs="Times New Roman"/>
                <w:b/>
                <w:sz w:val="22"/>
                <w:szCs w:val="22"/>
              </w:rPr>
              <w:t xml:space="preserve"> </w:t>
            </w:r>
            <w:r>
              <w:rPr>
                <w:rFonts w:cs="Times New Roman"/>
                <w:b/>
                <w:sz w:val="22"/>
                <w:szCs w:val="22"/>
              </w:rPr>
              <w:t xml:space="preserve">(with reflections) </w:t>
            </w:r>
            <w:r w:rsidRPr="009917DA">
              <w:rPr>
                <w:rFonts w:cs="Times New Roman"/>
                <w:b/>
                <w:sz w:val="22"/>
                <w:szCs w:val="22"/>
              </w:rPr>
              <w:t>due</w:t>
            </w:r>
          </w:p>
        </w:tc>
        <w:tc>
          <w:tcPr>
            <w:tcW w:w="2993" w:type="dxa"/>
            <w:shd w:val="clear" w:color="auto" w:fill="auto"/>
          </w:tcPr>
          <w:p w:rsidR="004000FB" w:rsidRDefault="004000FB" w:rsidP="004566E9">
            <w:pPr>
              <w:widowControl/>
              <w:ind w:left="-45"/>
              <w:rPr>
                <w:rFonts w:cs="Times New Roman"/>
                <w:sz w:val="22"/>
                <w:szCs w:val="22"/>
              </w:rPr>
            </w:pPr>
            <w:r>
              <w:rPr>
                <w:rFonts w:cs="Times New Roman"/>
                <w:sz w:val="22"/>
                <w:szCs w:val="22"/>
              </w:rPr>
              <w:lastRenderedPageBreak/>
              <w:t xml:space="preserve">BIE </w:t>
            </w:r>
            <w:hyperlink r:id="rId26" w:history="1">
              <w:proofErr w:type="spellStart"/>
              <w:r w:rsidRPr="004000FB">
                <w:rPr>
                  <w:rStyle w:val="Hyperlink"/>
                  <w:rFonts w:cs="Times New Roman"/>
                  <w:sz w:val="22"/>
                  <w:szCs w:val="22"/>
                </w:rPr>
                <w:t>Proj</w:t>
              </w:r>
              <w:proofErr w:type="spellEnd"/>
              <w:r w:rsidRPr="004000FB">
                <w:rPr>
                  <w:rStyle w:val="Hyperlink"/>
                  <w:rFonts w:cs="Times New Roman"/>
                  <w:sz w:val="22"/>
                  <w:szCs w:val="22"/>
                </w:rPr>
                <w:t xml:space="preserve"> Management Forms</w:t>
              </w:r>
            </w:hyperlink>
          </w:p>
          <w:p w:rsidR="004000FB" w:rsidRDefault="004000FB" w:rsidP="004566E9">
            <w:pPr>
              <w:widowControl/>
              <w:ind w:left="-45"/>
              <w:rPr>
                <w:rFonts w:cs="Times New Roman"/>
                <w:sz w:val="22"/>
                <w:szCs w:val="22"/>
              </w:rPr>
            </w:pPr>
          </w:p>
          <w:p w:rsidR="004000FB" w:rsidRPr="00032235" w:rsidRDefault="004000FB" w:rsidP="00A5673B">
            <w:pPr>
              <w:widowControl/>
              <w:ind w:left="-45"/>
              <w:rPr>
                <w:rFonts w:cs="Times New Roman"/>
                <w:sz w:val="22"/>
                <w:szCs w:val="22"/>
                <w:shd w:val="clear" w:color="auto" w:fill="EAF1DD"/>
              </w:rPr>
            </w:pPr>
            <w:r w:rsidRPr="001F63B5">
              <w:rPr>
                <w:rFonts w:cs="Times New Roman"/>
                <w:sz w:val="22"/>
                <w:szCs w:val="22"/>
              </w:rPr>
              <w:t xml:space="preserve">BIE </w:t>
            </w:r>
            <w:proofErr w:type="spellStart"/>
            <w:r w:rsidRPr="001F63B5">
              <w:rPr>
                <w:rFonts w:cs="Times New Roman"/>
                <w:sz w:val="22"/>
                <w:szCs w:val="22"/>
              </w:rPr>
              <w:t>IdeaBank</w:t>
            </w:r>
            <w:proofErr w:type="spellEnd"/>
            <w:r w:rsidRPr="001F63B5">
              <w:rPr>
                <w:rFonts w:cs="Times New Roman"/>
                <w:sz w:val="22"/>
                <w:szCs w:val="22"/>
              </w:rPr>
              <w:t xml:space="preserve"> (pp. 118-119)</w:t>
            </w:r>
          </w:p>
          <w:p w:rsidR="004000FB" w:rsidRDefault="004000FB" w:rsidP="004000FB">
            <w:pPr>
              <w:widowControl/>
              <w:ind w:left="-45"/>
              <w:rPr>
                <w:rFonts w:cs="Times New Roman"/>
                <w:sz w:val="22"/>
                <w:szCs w:val="22"/>
              </w:rPr>
            </w:pPr>
            <w:r w:rsidRPr="001F63B5">
              <w:rPr>
                <w:rFonts w:cs="Times New Roman"/>
                <w:sz w:val="22"/>
                <w:szCs w:val="22"/>
              </w:rPr>
              <w:t xml:space="preserve">BIE </w:t>
            </w:r>
            <w:proofErr w:type="spellStart"/>
            <w:r w:rsidRPr="001F63B5">
              <w:rPr>
                <w:rFonts w:cs="Times New Roman"/>
                <w:sz w:val="22"/>
                <w:szCs w:val="22"/>
              </w:rPr>
              <w:t>IdeaBank</w:t>
            </w:r>
            <w:proofErr w:type="spellEnd"/>
            <w:r w:rsidRPr="001F63B5">
              <w:rPr>
                <w:rFonts w:cs="Times New Roman"/>
                <w:sz w:val="22"/>
                <w:szCs w:val="22"/>
              </w:rPr>
              <w:t xml:space="preserve"> (pp. 105-111)</w:t>
            </w:r>
          </w:p>
          <w:p w:rsidR="004000FB" w:rsidRDefault="004000FB" w:rsidP="004566E9">
            <w:pPr>
              <w:widowControl/>
              <w:ind w:left="-45"/>
              <w:rPr>
                <w:rFonts w:cs="Times New Roman"/>
                <w:sz w:val="22"/>
                <w:szCs w:val="22"/>
              </w:rPr>
            </w:pPr>
          </w:p>
          <w:p w:rsidR="004000FB" w:rsidRDefault="004000FB" w:rsidP="004566E9">
            <w:pPr>
              <w:widowControl/>
              <w:ind w:left="-45"/>
              <w:rPr>
                <w:rFonts w:cs="Times New Roman"/>
                <w:sz w:val="22"/>
                <w:szCs w:val="22"/>
              </w:rPr>
            </w:pPr>
          </w:p>
          <w:p w:rsidR="004566E9" w:rsidRDefault="004566E9" w:rsidP="004566E9">
            <w:pPr>
              <w:widowControl/>
              <w:ind w:left="-45"/>
              <w:rPr>
                <w:rFonts w:cs="Times New Roman"/>
                <w:sz w:val="22"/>
                <w:szCs w:val="22"/>
              </w:rPr>
            </w:pPr>
            <w:r>
              <w:rPr>
                <w:rFonts w:cs="Times New Roman"/>
                <w:sz w:val="22"/>
                <w:szCs w:val="22"/>
              </w:rPr>
              <w:t>BIE Online Resource(s):</w:t>
            </w:r>
          </w:p>
          <w:p w:rsidR="004566E9" w:rsidRDefault="00F418E5" w:rsidP="004566E9">
            <w:pPr>
              <w:widowControl/>
              <w:numPr>
                <w:ilvl w:val="0"/>
                <w:numId w:val="14"/>
              </w:numPr>
              <w:rPr>
                <w:rFonts w:cs="Times New Roman"/>
                <w:sz w:val="22"/>
                <w:szCs w:val="22"/>
              </w:rPr>
            </w:pPr>
            <w:hyperlink r:id="rId27" w:history="1">
              <w:r w:rsidR="004566E9" w:rsidRPr="00B62C3B">
                <w:rPr>
                  <w:rStyle w:val="Hyperlink"/>
                  <w:rFonts w:cs="Times New Roman"/>
                  <w:sz w:val="22"/>
                  <w:szCs w:val="22"/>
                </w:rPr>
                <w:t>PBL Handbook: Creating Rubrics</w:t>
              </w:r>
            </w:hyperlink>
          </w:p>
          <w:p w:rsidR="004000FB" w:rsidRPr="004000FB" w:rsidRDefault="00F418E5" w:rsidP="004000FB">
            <w:pPr>
              <w:pStyle w:val="ListParagraph"/>
              <w:widowControl/>
              <w:numPr>
                <w:ilvl w:val="0"/>
                <w:numId w:val="14"/>
              </w:numPr>
              <w:rPr>
                <w:rFonts w:cs="Times New Roman"/>
                <w:sz w:val="22"/>
                <w:szCs w:val="22"/>
              </w:rPr>
            </w:pPr>
            <w:hyperlink r:id="rId28" w:history="1">
              <w:r w:rsidR="004566E9" w:rsidRPr="004000FB">
                <w:rPr>
                  <w:rStyle w:val="Hyperlink"/>
                  <w:rFonts w:cs="Times New Roman"/>
                  <w:sz w:val="22"/>
                  <w:szCs w:val="22"/>
                </w:rPr>
                <w:t xml:space="preserve">PBL Handbook: </w:t>
              </w:r>
              <w:r w:rsidR="004566E9" w:rsidRPr="004000FB">
                <w:rPr>
                  <w:rStyle w:val="Hyperlink"/>
                  <w:rFonts w:cs="Times New Roman"/>
                  <w:sz w:val="22"/>
                  <w:szCs w:val="22"/>
                </w:rPr>
                <w:lastRenderedPageBreak/>
                <w:t>Sample Rubrics</w:t>
              </w:r>
            </w:hyperlink>
          </w:p>
          <w:p w:rsidR="003C3953" w:rsidRPr="004000FB" w:rsidRDefault="004566E9" w:rsidP="004000FB">
            <w:pPr>
              <w:pStyle w:val="ListParagraph"/>
              <w:widowControl/>
              <w:numPr>
                <w:ilvl w:val="0"/>
                <w:numId w:val="14"/>
              </w:numPr>
              <w:rPr>
                <w:rFonts w:cs="Times New Roman"/>
                <w:sz w:val="22"/>
                <w:szCs w:val="22"/>
              </w:rPr>
            </w:pPr>
            <w:r w:rsidRPr="004000FB">
              <w:rPr>
                <w:rFonts w:cs="Times New Roman"/>
                <w:sz w:val="22"/>
                <w:szCs w:val="22"/>
              </w:rPr>
              <w:t xml:space="preserve">BIE </w:t>
            </w:r>
            <w:proofErr w:type="spellStart"/>
            <w:r w:rsidRPr="004000FB">
              <w:rPr>
                <w:rFonts w:cs="Times New Roman"/>
                <w:sz w:val="22"/>
                <w:szCs w:val="22"/>
              </w:rPr>
              <w:t>IdeaBank</w:t>
            </w:r>
            <w:proofErr w:type="spellEnd"/>
            <w:r w:rsidRPr="004000FB">
              <w:rPr>
                <w:rFonts w:cs="Times New Roman"/>
                <w:sz w:val="22"/>
                <w:szCs w:val="22"/>
              </w:rPr>
              <w:t xml:space="preserve"> (pp. 61; 70-80</w:t>
            </w:r>
            <w:r w:rsidRPr="004000FB">
              <w:rPr>
                <w:rFonts w:cs="Times New Roman"/>
                <w:sz w:val="22"/>
                <w:szCs w:val="22"/>
                <w:shd w:val="clear" w:color="auto" w:fill="EAF1DD"/>
              </w:rPr>
              <w:t>)</w:t>
            </w:r>
          </w:p>
        </w:tc>
      </w:tr>
      <w:tr w:rsidR="003C3953" w:rsidRPr="00032235">
        <w:trPr>
          <w:jc w:val="center"/>
        </w:trPr>
        <w:tc>
          <w:tcPr>
            <w:tcW w:w="1341" w:type="dxa"/>
          </w:tcPr>
          <w:p w:rsidR="003C3953" w:rsidRPr="00032235" w:rsidRDefault="003C3953" w:rsidP="006342F1">
            <w:pPr>
              <w:widowControl/>
              <w:ind w:firstLine="126"/>
              <w:rPr>
                <w:rFonts w:cs="Times New Roman"/>
                <w:sz w:val="22"/>
                <w:szCs w:val="22"/>
              </w:rPr>
            </w:pPr>
            <w:r w:rsidRPr="00032235">
              <w:rPr>
                <w:rFonts w:cs="Times New Roman"/>
                <w:sz w:val="22"/>
                <w:szCs w:val="22"/>
              </w:rPr>
              <w:lastRenderedPageBreak/>
              <w:t>6/2</w:t>
            </w:r>
            <w:r>
              <w:rPr>
                <w:rFonts w:cs="Times New Roman"/>
                <w:sz w:val="22"/>
                <w:szCs w:val="22"/>
              </w:rPr>
              <w:t>3</w:t>
            </w:r>
          </w:p>
        </w:tc>
        <w:tc>
          <w:tcPr>
            <w:tcW w:w="2012" w:type="dxa"/>
            <w:tcBorders>
              <w:right w:val="single" w:sz="4" w:space="0" w:color="auto"/>
            </w:tcBorders>
          </w:tcPr>
          <w:p w:rsidR="00A14954" w:rsidRDefault="003C3953" w:rsidP="00A14954">
            <w:pPr>
              <w:widowControl/>
              <w:tabs>
                <w:tab w:val="left" w:pos="257"/>
              </w:tabs>
              <w:ind w:left="135"/>
              <w:rPr>
                <w:rFonts w:cs="Helvetica"/>
                <w:sz w:val="22"/>
                <w:szCs w:val="22"/>
              </w:rPr>
            </w:pPr>
            <w:r>
              <w:rPr>
                <w:rFonts w:cs="Times New Roman"/>
                <w:sz w:val="22"/>
                <w:szCs w:val="22"/>
              </w:rPr>
              <w:t xml:space="preserve">• </w:t>
            </w:r>
            <w:r w:rsidR="00404FD3">
              <w:rPr>
                <w:sz w:val="22"/>
                <w:szCs w:val="22"/>
              </w:rPr>
              <w:t>Maureen McCann</w:t>
            </w:r>
            <w:r w:rsidR="00A14954" w:rsidRPr="00A14954">
              <w:rPr>
                <w:sz w:val="22"/>
                <w:szCs w:val="22"/>
              </w:rPr>
              <w:t xml:space="preserve"> </w:t>
            </w:r>
            <w:r w:rsidR="00A14954" w:rsidRPr="00A14954">
              <w:rPr>
                <w:rFonts w:cs="Helvetica"/>
                <w:sz w:val="22"/>
                <w:szCs w:val="22"/>
              </w:rPr>
              <w:t>Grand Challenge Science in Renewable Energy, Role of C3Bio and Multidisciplinary Science</w:t>
            </w:r>
          </w:p>
          <w:p w:rsidR="003C3953" w:rsidRPr="00404FD3" w:rsidRDefault="003C3953" w:rsidP="00572861">
            <w:pPr>
              <w:widowControl/>
              <w:tabs>
                <w:tab w:val="left" w:pos="257"/>
              </w:tabs>
              <w:ind w:left="135"/>
              <w:rPr>
                <w:rFonts w:cs="Helvetica"/>
                <w:sz w:val="22"/>
                <w:szCs w:val="22"/>
              </w:rPr>
            </w:pPr>
            <w:r>
              <w:rPr>
                <w:rFonts w:cs="Times New Roman"/>
                <w:sz w:val="22"/>
                <w:szCs w:val="22"/>
              </w:rPr>
              <w:t xml:space="preserve">• </w:t>
            </w:r>
            <w:r w:rsidR="00572861" w:rsidRPr="00A14954">
              <w:rPr>
                <w:rFonts w:cs="Helvetica"/>
                <w:sz w:val="22"/>
                <w:szCs w:val="22"/>
              </w:rPr>
              <w:t xml:space="preserve">Tour </w:t>
            </w:r>
            <w:r w:rsidR="00572861">
              <w:rPr>
                <w:rFonts w:cs="Helvetica"/>
                <w:sz w:val="22"/>
                <w:szCs w:val="22"/>
              </w:rPr>
              <w:t>–</w:t>
            </w:r>
            <w:r w:rsidR="00572861" w:rsidRPr="00A14954">
              <w:rPr>
                <w:rFonts w:cs="Helvetica"/>
                <w:sz w:val="22"/>
                <w:szCs w:val="22"/>
              </w:rPr>
              <w:t xml:space="preserve"> </w:t>
            </w:r>
            <w:r w:rsidR="00572861">
              <w:rPr>
                <w:rFonts w:cs="Helvetica"/>
                <w:sz w:val="22"/>
                <w:szCs w:val="22"/>
              </w:rPr>
              <w:t>Biomass farm tour</w:t>
            </w:r>
            <w:r w:rsidR="00572861" w:rsidRPr="00A14954">
              <w:rPr>
                <w:rFonts w:cs="Helvetica"/>
                <w:sz w:val="22"/>
                <w:szCs w:val="22"/>
              </w:rPr>
              <w:t xml:space="preserve">: </w:t>
            </w:r>
            <w:r w:rsidR="00572861">
              <w:rPr>
                <w:rFonts w:cs="Helvetica"/>
                <w:sz w:val="22"/>
                <w:szCs w:val="22"/>
              </w:rPr>
              <w:t xml:space="preserve">Nicholas </w:t>
            </w:r>
            <w:proofErr w:type="spellStart"/>
            <w:r w:rsidR="00572861">
              <w:rPr>
                <w:rFonts w:cs="Helvetica"/>
                <w:sz w:val="22"/>
                <w:szCs w:val="22"/>
              </w:rPr>
              <w:t>Carpita</w:t>
            </w:r>
            <w:proofErr w:type="spellEnd"/>
            <w:r w:rsidR="00572861">
              <w:rPr>
                <w:rFonts w:cs="Helvetica"/>
                <w:sz w:val="22"/>
                <w:szCs w:val="22"/>
              </w:rPr>
              <w:t xml:space="preserve"> will host</w:t>
            </w:r>
            <w:r w:rsidR="00A14954" w:rsidRPr="00A14954">
              <w:rPr>
                <w:rFonts w:cs="Helvetica"/>
                <w:sz w:val="22"/>
                <w:szCs w:val="22"/>
              </w:rPr>
              <w:t xml:space="preserve"> </w:t>
            </w:r>
          </w:p>
        </w:tc>
        <w:tc>
          <w:tcPr>
            <w:tcW w:w="1980" w:type="dxa"/>
            <w:tcBorders>
              <w:left w:val="single" w:sz="4" w:space="0" w:color="auto"/>
            </w:tcBorders>
          </w:tcPr>
          <w:p w:rsidR="003C3953" w:rsidRDefault="003C3953" w:rsidP="003C3953">
            <w:pPr>
              <w:widowControl/>
              <w:ind w:left="135"/>
              <w:rPr>
                <w:rFonts w:cs="Times New Roman"/>
                <w:sz w:val="22"/>
                <w:szCs w:val="22"/>
              </w:rPr>
            </w:pPr>
            <w:r>
              <w:rPr>
                <w:rFonts w:cs="Times New Roman"/>
                <w:sz w:val="22"/>
                <w:szCs w:val="22"/>
              </w:rPr>
              <w:t>Working lunch</w:t>
            </w:r>
          </w:p>
          <w:p w:rsidR="00A14954" w:rsidRPr="00032235" w:rsidRDefault="00A14954" w:rsidP="00404FD3">
            <w:pPr>
              <w:widowControl/>
              <w:rPr>
                <w:rFonts w:cs="Times New Roman"/>
                <w:sz w:val="22"/>
                <w:szCs w:val="22"/>
              </w:rPr>
            </w:pPr>
          </w:p>
        </w:tc>
        <w:tc>
          <w:tcPr>
            <w:tcW w:w="2610" w:type="dxa"/>
          </w:tcPr>
          <w:p w:rsidR="00572861" w:rsidRDefault="00404FD3" w:rsidP="006342F1">
            <w:pPr>
              <w:widowControl/>
              <w:ind w:left="135"/>
              <w:rPr>
                <w:rFonts w:cs="Times New Roman"/>
                <w:sz w:val="22"/>
                <w:szCs w:val="22"/>
              </w:rPr>
            </w:pPr>
            <w:r>
              <w:rPr>
                <w:rFonts w:cs="Times New Roman"/>
                <w:sz w:val="22"/>
                <w:szCs w:val="22"/>
              </w:rPr>
              <w:t>• Final PBL Reflections</w:t>
            </w:r>
          </w:p>
          <w:p w:rsidR="00404FD3" w:rsidRDefault="00572861" w:rsidP="006342F1">
            <w:pPr>
              <w:widowControl/>
              <w:ind w:left="135"/>
              <w:rPr>
                <w:rFonts w:cs="Times New Roman"/>
                <w:sz w:val="22"/>
                <w:szCs w:val="22"/>
              </w:rPr>
            </w:pPr>
            <w:r>
              <w:rPr>
                <w:rFonts w:cs="Times New Roman"/>
                <w:sz w:val="22"/>
                <w:szCs w:val="22"/>
              </w:rPr>
              <w:t>• Peer feedback on units/websites</w:t>
            </w:r>
          </w:p>
          <w:p w:rsidR="003C3953" w:rsidRPr="00032235" w:rsidRDefault="00963F97" w:rsidP="006342F1">
            <w:pPr>
              <w:widowControl/>
              <w:ind w:left="135"/>
              <w:rPr>
                <w:rFonts w:cs="Times New Roman"/>
                <w:sz w:val="22"/>
                <w:szCs w:val="22"/>
              </w:rPr>
            </w:pPr>
            <w:r>
              <w:rPr>
                <w:rFonts w:cs="Times New Roman"/>
                <w:sz w:val="22"/>
                <w:szCs w:val="22"/>
              </w:rPr>
              <w:t xml:space="preserve">• </w:t>
            </w:r>
            <w:r w:rsidR="003C3953">
              <w:rPr>
                <w:rFonts w:cs="Times New Roman"/>
                <w:sz w:val="22"/>
                <w:szCs w:val="22"/>
              </w:rPr>
              <w:t>Small group work</w:t>
            </w:r>
          </w:p>
        </w:tc>
        <w:tc>
          <w:tcPr>
            <w:tcW w:w="2790" w:type="dxa"/>
          </w:tcPr>
          <w:p w:rsidR="003C3953" w:rsidRPr="00712CA7" w:rsidRDefault="003C3953" w:rsidP="003C3953">
            <w:pPr>
              <w:widowControl/>
              <w:rPr>
                <w:rFonts w:cs="Times New Roman"/>
                <w:b/>
                <w:sz w:val="22"/>
                <w:szCs w:val="22"/>
              </w:rPr>
            </w:pPr>
            <w:r w:rsidRPr="00712CA7">
              <w:rPr>
                <w:rFonts w:cs="Times New Roman"/>
                <w:b/>
                <w:sz w:val="22"/>
                <w:szCs w:val="22"/>
              </w:rPr>
              <w:t xml:space="preserve">Management Plan, Assessment Tools </w:t>
            </w:r>
            <w:r w:rsidR="00AD1392">
              <w:rPr>
                <w:rFonts w:cs="Times New Roman"/>
                <w:b/>
                <w:sz w:val="22"/>
                <w:szCs w:val="22"/>
              </w:rPr>
              <w:t>(with reflection</w:t>
            </w:r>
            <w:r>
              <w:rPr>
                <w:rFonts w:cs="Times New Roman"/>
                <w:b/>
                <w:sz w:val="22"/>
                <w:szCs w:val="22"/>
              </w:rPr>
              <w:t xml:space="preserve">) </w:t>
            </w:r>
            <w:r w:rsidRPr="00712CA7">
              <w:rPr>
                <w:rFonts w:cs="Times New Roman"/>
                <w:b/>
                <w:sz w:val="22"/>
                <w:szCs w:val="22"/>
              </w:rPr>
              <w:t>due</w:t>
            </w:r>
          </w:p>
        </w:tc>
        <w:tc>
          <w:tcPr>
            <w:tcW w:w="2993" w:type="dxa"/>
            <w:shd w:val="clear" w:color="auto" w:fill="FFFFFF"/>
          </w:tcPr>
          <w:p w:rsidR="003C3953" w:rsidRPr="00032235" w:rsidRDefault="003C3953" w:rsidP="00712CA7">
            <w:pPr>
              <w:widowControl/>
              <w:ind w:left="495"/>
              <w:rPr>
                <w:rFonts w:cs="Times New Roman"/>
                <w:sz w:val="22"/>
                <w:szCs w:val="22"/>
              </w:rPr>
            </w:pPr>
          </w:p>
        </w:tc>
      </w:tr>
      <w:tr w:rsidR="003C3953" w:rsidRPr="00032235">
        <w:trPr>
          <w:jc w:val="center"/>
        </w:trPr>
        <w:tc>
          <w:tcPr>
            <w:tcW w:w="1341" w:type="dxa"/>
          </w:tcPr>
          <w:p w:rsidR="003C3953" w:rsidRPr="00032235" w:rsidRDefault="003C3953" w:rsidP="006342F1">
            <w:pPr>
              <w:widowControl/>
              <w:ind w:firstLine="126"/>
              <w:rPr>
                <w:rFonts w:cs="Times New Roman"/>
                <w:sz w:val="22"/>
                <w:szCs w:val="22"/>
              </w:rPr>
            </w:pPr>
            <w:r>
              <w:rPr>
                <w:rFonts w:cs="Times New Roman"/>
                <w:sz w:val="22"/>
                <w:szCs w:val="22"/>
              </w:rPr>
              <w:t>6/24</w:t>
            </w:r>
          </w:p>
        </w:tc>
        <w:tc>
          <w:tcPr>
            <w:tcW w:w="2012" w:type="dxa"/>
            <w:tcBorders>
              <w:right w:val="single" w:sz="4" w:space="0" w:color="auto"/>
            </w:tcBorders>
          </w:tcPr>
          <w:p w:rsidR="003C3953" w:rsidRPr="00032235" w:rsidRDefault="003C3953" w:rsidP="00712CA7">
            <w:pPr>
              <w:widowControl/>
              <w:tabs>
                <w:tab w:val="left" w:pos="257"/>
              </w:tabs>
              <w:ind w:left="135"/>
              <w:rPr>
                <w:rFonts w:cs="Times New Roman"/>
                <w:sz w:val="22"/>
                <w:szCs w:val="22"/>
              </w:rPr>
            </w:pPr>
            <w:r>
              <w:rPr>
                <w:rFonts w:cs="Times New Roman"/>
                <w:sz w:val="22"/>
                <w:szCs w:val="22"/>
              </w:rPr>
              <w:t>• Small group presentations of PBL units and websites</w:t>
            </w:r>
          </w:p>
        </w:tc>
        <w:tc>
          <w:tcPr>
            <w:tcW w:w="1980" w:type="dxa"/>
            <w:tcBorders>
              <w:left w:val="single" w:sz="4" w:space="0" w:color="auto"/>
            </w:tcBorders>
          </w:tcPr>
          <w:p w:rsidR="003C3953" w:rsidRPr="00032235" w:rsidRDefault="003C3953" w:rsidP="003C3953">
            <w:pPr>
              <w:widowControl/>
              <w:ind w:left="135"/>
              <w:rPr>
                <w:rFonts w:cs="Times New Roman"/>
                <w:sz w:val="22"/>
                <w:szCs w:val="22"/>
              </w:rPr>
            </w:pPr>
            <w:r>
              <w:rPr>
                <w:rFonts w:cs="Times New Roman"/>
                <w:sz w:val="22"/>
                <w:szCs w:val="22"/>
              </w:rPr>
              <w:t>Working lunch</w:t>
            </w:r>
          </w:p>
        </w:tc>
        <w:tc>
          <w:tcPr>
            <w:tcW w:w="2610" w:type="dxa"/>
          </w:tcPr>
          <w:p w:rsidR="003C3953" w:rsidRPr="00032235" w:rsidRDefault="00963F97" w:rsidP="006342F1">
            <w:pPr>
              <w:widowControl/>
              <w:ind w:left="135"/>
              <w:rPr>
                <w:rFonts w:cs="Times New Roman"/>
                <w:sz w:val="22"/>
                <w:szCs w:val="22"/>
              </w:rPr>
            </w:pPr>
            <w:r>
              <w:rPr>
                <w:rFonts w:cs="Times New Roman"/>
                <w:sz w:val="22"/>
                <w:szCs w:val="22"/>
              </w:rPr>
              <w:t xml:space="preserve">• </w:t>
            </w:r>
            <w:r w:rsidR="003C3953">
              <w:rPr>
                <w:rFonts w:cs="Times New Roman"/>
                <w:sz w:val="22"/>
                <w:szCs w:val="22"/>
              </w:rPr>
              <w:t>Wrap up and dismissal</w:t>
            </w:r>
          </w:p>
        </w:tc>
        <w:tc>
          <w:tcPr>
            <w:tcW w:w="2790" w:type="dxa"/>
          </w:tcPr>
          <w:p w:rsidR="00201E9C" w:rsidRDefault="00201E9C" w:rsidP="00963F97">
            <w:pPr>
              <w:widowControl/>
              <w:rPr>
                <w:rFonts w:cs="Times New Roman"/>
                <w:b/>
                <w:sz w:val="22"/>
                <w:szCs w:val="22"/>
              </w:rPr>
            </w:pPr>
            <w:r>
              <w:rPr>
                <w:rFonts w:cs="Times New Roman"/>
                <w:b/>
                <w:sz w:val="22"/>
                <w:szCs w:val="22"/>
              </w:rPr>
              <w:t xml:space="preserve">Final </w:t>
            </w:r>
            <w:r w:rsidR="00404FD3">
              <w:rPr>
                <w:rFonts w:cs="Times New Roman"/>
                <w:b/>
                <w:sz w:val="22"/>
                <w:szCs w:val="22"/>
              </w:rPr>
              <w:t>PBL unit presentation</w:t>
            </w:r>
          </w:p>
          <w:p w:rsidR="003C3953" w:rsidRPr="00712CA7" w:rsidRDefault="003C3953" w:rsidP="00963F97">
            <w:pPr>
              <w:widowControl/>
              <w:rPr>
                <w:rFonts w:cs="Times New Roman"/>
                <w:b/>
                <w:sz w:val="22"/>
                <w:szCs w:val="22"/>
              </w:rPr>
            </w:pPr>
            <w:r w:rsidRPr="00712CA7">
              <w:rPr>
                <w:rFonts w:cs="Times New Roman"/>
                <w:b/>
                <w:sz w:val="22"/>
                <w:szCs w:val="22"/>
              </w:rPr>
              <w:t>PBL unit website due</w:t>
            </w:r>
          </w:p>
        </w:tc>
        <w:tc>
          <w:tcPr>
            <w:tcW w:w="2993" w:type="dxa"/>
            <w:shd w:val="clear" w:color="auto" w:fill="FFFFFF"/>
          </w:tcPr>
          <w:p w:rsidR="003C3953" w:rsidRPr="00032235" w:rsidRDefault="003C3953" w:rsidP="00712CA7">
            <w:pPr>
              <w:widowControl/>
              <w:ind w:left="495"/>
              <w:rPr>
                <w:rFonts w:cs="Times New Roman"/>
                <w:sz w:val="22"/>
                <w:szCs w:val="22"/>
              </w:rPr>
            </w:pPr>
          </w:p>
        </w:tc>
      </w:tr>
    </w:tbl>
    <w:p w:rsidR="006342F1" w:rsidRDefault="006342F1">
      <w:pPr>
        <w:jc w:val="center"/>
      </w:pPr>
    </w:p>
    <w:p w:rsidR="006342F1" w:rsidRPr="00032235" w:rsidRDefault="006342F1" w:rsidP="006342F1">
      <w:pPr>
        <w:widowControl/>
        <w:rPr>
          <w:rFonts w:cs="Times New Roman"/>
          <w:sz w:val="22"/>
          <w:szCs w:val="22"/>
        </w:rPr>
      </w:pPr>
    </w:p>
    <w:p w:rsidR="006342F1" w:rsidRPr="00032235" w:rsidRDefault="006342F1" w:rsidP="006342F1">
      <w:pPr>
        <w:pStyle w:val="Heading1"/>
        <w:widowControl/>
        <w:spacing w:line="240" w:lineRule="auto"/>
        <w:rPr>
          <w:rFonts w:cs="Times New Roman"/>
          <w:sz w:val="22"/>
          <w:szCs w:val="22"/>
        </w:rPr>
        <w:sectPr w:rsidR="006342F1" w:rsidRPr="00032235">
          <w:endnotePr>
            <w:numFmt w:val="decimal"/>
          </w:endnotePr>
          <w:pgSz w:w="15840" w:h="12240" w:orient="landscape"/>
          <w:pgMar w:top="1440" w:right="1440" w:bottom="1440" w:left="1440" w:header="720" w:footer="720" w:gutter="0"/>
          <w:cols w:space="720"/>
          <w:noEndnote/>
          <w:titlePg/>
        </w:sectPr>
      </w:pPr>
    </w:p>
    <w:p w:rsidR="006342F1" w:rsidRPr="00032235" w:rsidRDefault="006342F1" w:rsidP="006342F1">
      <w:pPr>
        <w:pStyle w:val="Heading1"/>
        <w:widowControl/>
        <w:spacing w:line="240" w:lineRule="auto"/>
        <w:rPr>
          <w:rFonts w:cs="Times New Roman"/>
          <w:sz w:val="22"/>
          <w:szCs w:val="22"/>
        </w:rPr>
      </w:pPr>
      <w:r>
        <w:rPr>
          <w:rFonts w:cs="Times New Roman"/>
          <w:sz w:val="22"/>
          <w:szCs w:val="22"/>
        </w:rPr>
        <w:lastRenderedPageBreak/>
        <w:t>Required</w:t>
      </w:r>
      <w:r w:rsidRPr="00032235">
        <w:rPr>
          <w:rFonts w:cs="Times New Roman"/>
          <w:sz w:val="22"/>
          <w:szCs w:val="22"/>
        </w:rPr>
        <w:t xml:space="preserve"> Readings</w:t>
      </w:r>
      <w:r w:rsidR="0044167F">
        <w:rPr>
          <w:rFonts w:cs="Times New Roman"/>
          <w:sz w:val="22"/>
          <w:szCs w:val="22"/>
        </w:rPr>
        <w:t xml:space="preserve"> </w:t>
      </w:r>
    </w:p>
    <w:p w:rsidR="006342F1" w:rsidRPr="00032235" w:rsidRDefault="006342F1" w:rsidP="006342F1">
      <w:pPr>
        <w:pStyle w:val="Footer"/>
        <w:widowControl/>
        <w:tabs>
          <w:tab w:val="clear" w:pos="4320"/>
          <w:tab w:val="clear" w:pos="8640"/>
        </w:tabs>
        <w:rPr>
          <w:rFonts w:cs="Times New Roman"/>
          <w:sz w:val="22"/>
          <w:szCs w:val="22"/>
        </w:rPr>
      </w:pPr>
    </w:p>
    <w:p w:rsidR="006342F1" w:rsidRPr="00032235" w:rsidRDefault="006342F1" w:rsidP="006342F1">
      <w:pPr>
        <w:pStyle w:val="Footer"/>
        <w:widowControl/>
        <w:tabs>
          <w:tab w:val="clear" w:pos="4320"/>
          <w:tab w:val="clear" w:pos="8640"/>
        </w:tabs>
        <w:rPr>
          <w:rFonts w:cs="Times New Roman"/>
          <w:sz w:val="22"/>
          <w:szCs w:val="22"/>
          <w:u w:val="single"/>
        </w:rPr>
      </w:pPr>
      <w:r w:rsidRPr="00032235">
        <w:rPr>
          <w:rFonts w:cs="Times New Roman"/>
          <w:sz w:val="22"/>
          <w:szCs w:val="22"/>
          <w:u w:val="single"/>
        </w:rPr>
        <w:t>Week 1</w:t>
      </w:r>
    </w:p>
    <w:p w:rsidR="002603C9" w:rsidRPr="002603C9" w:rsidRDefault="002603C9" w:rsidP="002603C9">
      <w:pPr>
        <w:widowControl/>
        <w:autoSpaceDE w:val="0"/>
        <w:autoSpaceDN w:val="0"/>
        <w:adjustRightInd w:val="0"/>
        <w:ind w:left="1080" w:hanging="720"/>
        <w:rPr>
          <w:rFonts w:cs="Times New Roman"/>
          <w:sz w:val="22"/>
          <w:szCs w:val="22"/>
        </w:rPr>
      </w:pPr>
      <w:r>
        <w:rPr>
          <w:rFonts w:cs="Times New Roman"/>
          <w:sz w:val="22"/>
          <w:szCs w:val="22"/>
        </w:rPr>
        <w:t xml:space="preserve">Buck Institute for Education (2010). Project-based Learning Explained. Accessed online at: </w:t>
      </w:r>
      <w:r w:rsidRPr="002603C9">
        <w:rPr>
          <w:rFonts w:cs="Times New Roman"/>
          <w:sz w:val="22"/>
          <w:szCs w:val="22"/>
        </w:rPr>
        <w:t>http://www.youtube.com/watch</w:t>
      </w:r>
      <w:proofErr w:type="gramStart"/>
      <w:r w:rsidRPr="002603C9">
        <w:rPr>
          <w:rFonts w:cs="Times New Roman"/>
          <w:sz w:val="22"/>
          <w:szCs w:val="22"/>
        </w:rPr>
        <w:t>?v</w:t>
      </w:r>
      <w:proofErr w:type="gramEnd"/>
      <w:r w:rsidRPr="002603C9">
        <w:rPr>
          <w:rFonts w:cs="Times New Roman"/>
          <w:sz w:val="22"/>
          <w:szCs w:val="22"/>
        </w:rPr>
        <w:t>=LMCZvGesRz8&amp;feature=player_embedded</w:t>
      </w:r>
    </w:p>
    <w:p w:rsidR="004000FB" w:rsidRPr="00032235" w:rsidRDefault="004000FB" w:rsidP="004000FB">
      <w:pPr>
        <w:widowControl/>
        <w:autoSpaceDE w:val="0"/>
        <w:autoSpaceDN w:val="0"/>
        <w:adjustRightInd w:val="0"/>
        <w:ind w:left="1080" w:hanging="720"/>
        <w:rPr>
          <w:rFonts w:cs="Times New Roman"/>
          <w:sz w:val="22"/>
          <w:szCs w:val="22"/>
        </w:rPr>
      </w:pPr>
      <w:proofErr w:type="spellStart"/>
      <w:r w:rsidRPr="00032235">
        <w:rPr>
          <w:rFonts w:cs="Times New Roman"/>
          <w:sz w:val="22"/>
          <w:szCs w:val="22"/>
        </w:rPr>
        <w:t>Kolodner</w:t>
      </w:r>
      <w:proofErr w:type="spellEnd"/>
      <w:r w:rsidRPr="00032235">
        <w:rPr>
          <w:rFonts w:cs="Times New Roman"/>
          <w:sz w:val="22"/>
          <w:szCs w:val="22"/>
        </w:rPr>
        <w:t xml:space="preserve">, J. L., Camp, P. J., </w:t>
      </w:r>
      <w:proofErr w:type="spellStart"/>
      <w:r w:rsidRPr="00032235">
        <w:rPr>
          <w:rFonts w:cs="Times New Roman"/>
          <w:sz w:val="22"/>
          <w:szCs w:val="22"/>
        </w:rPr>
        <w:t>Crismond</w:t>
      </w:r>
      <w:proofErr w:type="spellEnd"/>
      <w:r w:rsidRPr="00032235">
        <w:rPr>
          <w:rFonts w:cs="Times New Roman"/>
          <w:sz w:val="22"/>
          <w:szCs w:val="22"/>
        </w:rPr>
        <w:t xml:space="preserve">, D., </w:t>
      </w:r>
      <w:proofErr w:type="spellStart"/>
      <w:r w:rsidRPr="00032235">
        <w:rPr>
          <w:rFonts w:cs="Times New Roman"/>
          <w:sz w:val="22"/>
          <w:szCs w:val="22"/>
        </w:rPr>
        <w:t>Fasse</w:t>
      </w:r>
      <w:proofErr w:type="spellEnd"/>
      <w:r w:rsidRPr="00032235">
        <w:rPr>
          <w:rFonts w:cs="Times New Roman"/>
          <w:sz w:val="22"/>
          <w:szCs w:val="22"/>
        </w:rPr>
        <w:t xml:space="preserve">, B., Gray, J., Holbrook, J., </w:t>
      </w:r>
      <w:proofErr w:type="spellStart"/>
      <w:r w:rsidRPr="00032235">
        <w:rPr>
          <w:rFonts w:cs="Times New Roman"/>
          <w:sz w:val="22"/>
          <w:szCs w:val="22"/>
        </w:rPr>
        <w:t>Puntembakar</w:t>
      </w:r>
      <w:proofErr w:type="spellEnd"/>
      <w:r w:rsidRPr="00032235">
        <w:rPr>
          <w:rFonts w:cs="Times New Roman"/>
          <w:sz w:val="22"/>
          <w:szCs w:val="22"/>
        </w:rPr>
        <w:t xml:space="preserve">, S., &amp; Ryan, M. (2003). Problem-based learning meets case-based reasoning in the middle-school science classroom: Putting learning by design into practice. </w:t>
      </w:r>
      <w:r w:rsidRPr="00032235">
        <w:rPr>
          <w:rFonts w:cs="Times New Roman"/>
          <w:i/>
          <w:sz w:val="22"/>
          <w:szCs w:val="22"/>
        </w:rPr>
        <w:t>The Journal of the Learning Sciences, 12</w:t>
      </w:r>
      <w:r w:rsidRPr="00032235">
        <w:rPr>
          <w:rFonts w:cs="Times New Roman"/>
          <w:sz w:val="22"/>
          <w:szCs w:val="22"/>
        </w:rPr>
        <w:t>(4), 495 – 547.</w:t>
      </w:r>
    </w:p>
    <w:p w:rsidR="002603C9" w:rsidRDefault="00C31B38" w:rsidP="006342F1">
      <w:pPr>
        <w:widowControl/>
        <w:autoSpaceDE w:val="0"/>
        <w:autoSpaceDN w:val="0"/>
        <w:adjustRightInd w:val="0"/>
        <w:ind w:left="1080" w:hanging="720"/>
        <w:rPr>
          <w:rFonts w:cs="Times New Roman"/>
          <w:sz w:val="22"/>
          <w:szCs w:val="22"/>
        </w:rPr>
      </w:pPr>
      <w:proofErr w:type="spellStart"/>
      <w:proofErr w:type="gramStart"/>
      <w:r>
        <w:rPr>
          <w:rFonts w:cs="Times New Roman"/>
          <w:sz w:val="22"/>
          <w:szCs w:val="22"/>
        </w:rPr>
        <w:t>Savery</w:t>
      </w:r>
      <w:proofErr w:type="spellEnd"/>
      <w:r>
        <w:rPr>
          <w:rFonts w:cs="Times New Roman"/>
          <w:sz w:val="22"/>
          <w:szCs w:val="22"/>
        </w:rPr>
        <w:t>, J. (2009</w:t>
      </w:r>
      <w:r w:rsidR="006342F1" w:rsidRPr="00032235">
        <w:rPr>
          <w:rFonts w:cs="Times New Roman"/>
          <w:sz w:val="22"/>
          <w:szCs w:val="22"/>
        </w:rPr>
        <w:t>).</w:t>
      </w:r>
      <w:proofErr w:type="gramEnd"/>
      <w:r w:rsidR="006342F1" w:rsidRPr="00032235">
        <w:rPr>
          <w:rFonts w:cs="Times New Roman"/>
          <w:sz w:val="22"/>
          <w:szCs w:val="22"/>
        </w:rPr>
        <w:t xml:space="preserve"> </w:t>
      </w:r>
      <w:proofErr w:type="gramStart"/>
      <w:r>
        <w:rPr>
          <w:rFonts w:cs="Times New Roman"/>
          <w:sz w:val="22"/>
          <w:szCs w:val="22"/>
        </w:rPr>
        <w:t>Problem-based approach to instruction.</w:t>
      </w:r>
      <w:proofErr w:type="gramEnd"/>
      <w:r>
        <w:rPr>
          <w:rFonts w:cs="Times New Roman"/>
          <w:sz w:val="22"/>
          <w:szCs w:val="22"/>
        </w:rPr>
        <w:t xml:space="preserve">  In C. M</w:t>
      </w:r>
      <w:r w:rsidR="006342F1" w:rsidRPr="00032235">
        <w:rPr>
          <w:rFonts w:cs="Times New Roman"/>
          <w:sz w:val="22"/>
          <w:szCs w:val="22"/>
        </w:rPr>
        <w:t>.</w:t>
      </w:r>
      <w:r>
        <w:rPr>
          <w:rFonts w:cs="Times New Roman"/>
          <w:sz w:val="22"/>
          <w:szCs w:val="22"/>
        </w:rPr>
        <w:t xml:space="preserve"> </w:t>
      </w:r>
      <w:proofErr w:type="spellStart"/>
      <w:r>
        <w:rPr>
          <w:rFonts w:cs="Times New Roman"/>
          <w:sz w:val="22"/>
          <w:szCs w:val="22"/>
        </w:rPr>
        <w:t>Reigeluth</w:t>
      </w:r>
      <w:proofErr w:type="spellEnd"/>
      <w:r>
        <w:rPr>
          <w:rFonts w:cs="Times New Roman"/>
          <w:sz w:val="22"/>
          <w:szCs w:val="22"/>
        </w:rPr>
        <w:t xml:space="preserve"> &amp; A. Carr-</w:t>
      </w:r>
      <w:proofErr w:type="spellStart"/>
      <w:r>
        <w:rPr>
          <w:rFonts w:cs="Times New Roman"/>
          <w:sz w:val="22"/>
          <w:szCs w:val="22"/>
        </w:rPr>
        <w:t>Chellman</w:t>
      </w:r>
      <w:proofErr w:type="spellEnd"/>
      <w:r>
        <w:rPr>
          <w:rFonts w:cs="Times New Roman"/>
          <w:sz w:val="22"/>
          <w:szCs w:val="22"/>
        </w:rPr>
        <w:t xml:space="preserve"> (Eds.), </w:t>
      </w:r>
      <w:r>
        <w:rPr>
          <w:rFonts w:cs="Times New Roman"/>
          <w:i/>
          <w:sz w:val="22"/>
          <w:szCs w:val="22"/>
        </w:rPr>
        <w:t xml:space="preserve">Instructional design theories and models, </w:t>
      </w:r>
      <w:proofErr w:type="spellStart"/>
      <w:r>
        <w:rPr>
          <w:rFonts w:cs="Times New Roman"/>
          <w:i/>
          <w:sz w:val="22"/>
          <w:szCs w:val="22"/>
        </w:rPr>
        <w:t>Vol</w:t>
      </w:r>
      <w:proofErr w:type="spellEnd"/>
      <w:r>
        <w:rPr>
          <w:rFonts w:cs="Times New Roman"/>
          <w:i/>
          <w:sz w:val="22"/>
          <w:szCs w:val="22"/>
        </w:rPr>
        <w:t xml:space="preserve"> III: Building a common knowledge b</w:t>
      </w:r>
      <w:r w:rsidRPr="00C31B38">
        <w:rPr>
          <w:rFonts w:cs="Times New Roman"/>
          <w:i/>
          <w:sz w:val="22"/>
          <w:szCs w:val="22"/>
        </w:rPr>
        <w:t>ase</w:t>
      </w:r>
      <w:r>
        <w:rPr>
          <w:rFonts w:cs="Times New Roman"/>
          <w:sz w:val="22"/>
          <w:szCs w:val="22"/>
        </w:rPr>
        <w:t xml:space="preserve"> (pp. 143-165). New York: </w:t>
      </w:r>
      <w:proofErr w:type="spellStart"/>
      <w:r>
        <w:rPr>
          <w:rFonts w:cs="Times New Roman"/>
          <w:sz w:val="22"/>
          <w:szCs w:val="22"/>
        </w:rPr>
        <w:t>Routledge</w:t>
      </w:r>
      <w:proofErr w:type="spellEnd"/>
      <w:r>
        <w:rPr>
          <w:rFonts w:cs="Times New Roman"/>
          <w:sz w:val="22"/>
          <w:szCs w:val="22"/>
        </w:rPr>
        <w:t>.</w:t>
      </w:r>
    </w:p>
    <w:p w:rsidR="006342F1" w:rsidRPr="00032235" w:rsidRDefault="006342F1" w:rsidP="006342F1">
      <w:pPr>
        <w:widowControl/>
        <w:autoSpaceDE w:val="0"/>
        <w:autoSpaceDN w:val="0"/>
        <w:adjustRightInd w:val="0"/>
        <w:ind w:left="1440" w:hanging="720"/>
        <w:rPr>
          <w:rFonts w:cs="Times New Roman"/>
          <w:sz w:val="22"/>
          <w:szCs w:val="22"/>
        </w:rPr>
      </w:pPr>
    </w:p>
    <w:p w:rsidR="006342F1" w:rsidRPr="00032235" w:rsidRDefault="006342F1" w:rsidP="006342F1">
      <w:pPr>
        <w:pStyle w:val="Footer"/>
        <w:widowControl/>
        <w:tabs>
          <w:tab w:val="clear" w:pos="4320"/>
          <w:tab w:val="clear" w:pos="8640"/>
        </w:tabs>
        <w:rPr>
          <w:rFonts w:cs="Times New Roman"/>
          <w:sz w:val="22"/>
          <w:szCs w:val="22"/>
          <w:u w:val="single"/>
        </w:rPr>
      </w:pPr>
      <w:r w:rsidRPr="00032235">
        <w:rPr>
          <w:rFonts w:cs="Times New Roman"/>
          <w:sz w:val="22"/>
          <w:szCs w:val="22"/>
          <w:u w:val="single"/>
        </w:rPr>
        <w:t>Week 2</w:t>
      </w:r>
    </w:p>
    <w:p w:rsidR="004000FB" w:rsidRDefault="004000FB" w:rsidP="004000FB">
      <w:pPr>
        <w:widowControl/>
        <w:autoSpaceDE w:val="0"/>
        <w:autoSpaceDN w:val="0"/>
        <w:adjustRightInd w:val="0"/>
        <w:ind w:left="720" w:hanging="360"/>
        <w:rPr>
          <w:rFonts w:cs="Times New Roman"/>
          <w:sz w:val="22"/>
          <w:szCs w:val="22"/>
        </w:rPr>
      </w:pPr>
      <w:proofErr w:type="spellStart"/>
      <w:r>
        <w:rPr>
          <w:rFonts w:cs="Times New Roman"/>
          <w:sz w:val="22"/>
          <w:szCs w:val="22"/>
        </w:rPr>
        <w:t>Barell</w:t>
      </w:r>
      <w:proofErr w:type="spellEnd"/>
      <w:r>
        <w:rPr>
          <w:rFonts w:cs="Times New Roman"/>
          <w:sz w:val="22"/>
          <w:szCs w:val="22"/>
        </w:rPr>
        <w:t xml:space="preserve">, J. (2007). Assorted chapters. From </w:t>
      </w:r>
      <w:r w:rsidRPr="0084675B">
        <w:rPr>
          <w:rFonts w:cs="Times New Roman"/>
          <w:i/>
          <w:sz w:val="22"/>
          <w:szCs w:val="22"/>
        </w:rPr>
        <w:t>Problem-based learning: An inquiry approach</w:t>
      </w:r>
      <w:r>
        <w:rPr>
          <w:rFonts w:cs="Times New Roman"/>
          <w:sz w:val="22"/>
          <w:szCs w:val="22"/>
        </w:rPr>
        <w:t>. Thousand Oaks, CA: Corwin.</w:t>
      </w:r>
    </w:p>
    <w:p w:rsidR="004000FB" w:rsidRDefault="004000FB" w:rsidP="004000FB">
      <w:pPr>
        <w:widowControl/>
        <w:autoSpaceDE w:val="0"/>
        <w:autoSpaceDN w:val="0"/>
        <w:adjustRightInd w:val="0"/>
        <w:ind w:left="1080" w:hanging="720"/>
        <w:rPr>
          <w:rFonts w:cs="Times New Roman"/>
          <w:sz w:val="22"/>
          <w:szCs w:val="22"/>
        </w:rPr>
      </w:pPr>
      <w:proofErr w:type="spellStart"/>
      <w:r w:rsidRPr="00032235">
        <w:rPr>
          <w:rFonts w:cs="Times New Roman"/>
          <w:sz w:val="22"/>
          <w:szCs w:val="22"/>
        </w:rPr>
        <w:t>Ertmer</w:t>
      </w:r>
      <w:proofErr w:type="spellEnd"/>
      <w:r w:rsidRPr="00032235">
        <w:rPr>
          <w:rFonts w:cs="Times New Roman"/>
          <w:sz w:val="22"/>
          <w:szCs w:val="22"/>
        </w:rPr>
        <w:t xml:space="preserve">, P. A., &amp; Simons, K. D. (2006). Jumping the PBL implementation hurdle: Supporting the efforts of K-12 teachers. </w:t>
      </w:r>
      <w:proofErr w:type="gramStart"/>
      <w:r w:rsidRPr="00032235">
        <w:rPr>
          <w:rFonts w:cs="Times New Roman"/>
          <w:i/>
          <w:iCs/>
          <w:sz w:val="22"/>
          <w:szCs w:val="22"/>
        </w:rPr>
        <w:t>The Interdisciplinary Journal of Problem-based Learning.</w:t>
      </w:r>
      <w:proofErr w:type="gramEnd"/>
      <w:r w:rsidRPr="00032235">
        <w:rPr>
          <w:rFonts w:cs="Times New Roman"/>
          <w:i/>
          <w:iCs/>
          <w:sz w:val="22"/>
          <w:szCs w:val="22"/>
        </w:rPr>
        <w:t xml:space="preserve"> 1(</w:t>
      </w:r>
      <w:proofErr w:type="gramStart"/>
      <w:r w:rsidRPr="00032235">
        <w:rPr>
          <w:rFonts w:cs="Times New Roman"/>
          <w:i/>
          <w:iCs/>
          <w:sz w:val="22"/>
          <w:szCs w:val="22"/>
        </w:rPr>
        <w:t>1)</w:t>
      </w:r>
      <w:r w:rsidRPr="00032235">
        <w:rPr>
          <w:rFonts w:cs="Times New Roman"/>
          <w:sz w:val="22"/>
          <w:szCs w:val="22"/>
        </w:rPr>
        <w:t>40</w:t>
      </w:r>
      <w:proofErr w:type="gramEnd"/>
      <w:r w:rsidRPr="00032235">
        <w:rPr>
          <w:rFonts w:cs="Times New Roman"/>
          <w:sz w:val="22"/>
          <w:szCs w:val="22"/>
        </w:rPr>
        <w:t>-55.</w:t>
      </w:r>
      <w:r>
        <w:rPr>
          <w:rFonts w:cs="Times New Roman"/>
          <w:sz w:val="22"/>
          <w:szCs w:val="22"/>
        </w:rPr>
        <w:t xml:space="preserve"> Available: </w:t>
      </w:r>
      <w:hyperlink r:id="rId29" w:history="1">
        <w:r w:rsidRPr="00EF7FF4">
          <w:rPr>
            <w:rStyle w:val="Hyperlink"/>
            <w:rFonts w:cs="Times New Roman"/>
            <w:sz w:val="22"/>
            <w:szCs w:val="22"/>
          </w:rPr>
          <w:t>http://docs.lib.purdue.edu/ijpbl</w:t>
        </w:r>
      </w:hyperlink>
    </w:p>
    <w:p w:rsidR="006342F1" w:rsidRPr="00706F3D" w:rsidRDefault="004000FB" w:rsidP="004000FB">
      <w:pPr>
        <w:widowControl/>
        <w:autoSpaceDE w:val="0"/>
        <w:autoSpaceDN w:val="0"/>
        <w:adjustRightInd w:val="0"/>
        <w:ind w:left="1080" w:hanging="720"/>
        <w:rPr>
          <w:rFonts w:cs="Times New Roman"/>
          <w:sz w:val="22"/>
          <w:szCs w:val="22"/>
        </w:rPr>
      </w:pPr>
      <w:r w:rsidRPr="00706F3D">
        <w:rPr>
          <w:rFonts w:cs="Times New Roman"/>
          <w:sz w:val="22"/>
          <w:szCs w:val="22"/>
        </w:rPr>
        <w:t xml:space="preserve">Macdonald, R. (2005). </w:t>
      </w:r>
      <w:proofErr w:type="gramStart"/>
      <w:r w:rsidRPr="00706F3D">
        <w:rPr>
          <w:rFonts w:cs="Times New Roman"/>
          <w:sz w:val="22"/>
          <w:szCs w:val="22"/>
        </w:rPr>
        <w:t>Assessment strategies for inquiry and problem-based learning.</w:t>
      </w:r>
      <w:proofErr w:type="gramEnd"/>
      <w:r w:rsidRPr="00706F3D">
        <w:rPr>
          <w:rFonts w:cs="Times New Roman"/>
          <w:sz w:val="22"/>
          <w:szCs w:val="22"/>
        </w:rPr>
        <w:t xml:space="preserve"> In T. Barrett, I. </w:t>
      </w:r>
      <w:proofErr w:type="spellStart"/>
      <w:r>
        <w:rPr>
          <w:rFonts w:cs="Times New Roman"/>
          <w:sz w:val="22"/>
          <w:szCs w:val="22"/>
        </w:rPr>
        <w:t>Mac</w:t>
      </w:r>
      <w:r w:rsidR="006342F1" w:rsidRPr="004000FB">
        <w:rPr>
          <w:rFonts w:cs="Times New Roman"/>
          <w:sz w:val="22"/>
          <w:szCs w:val="22"/>
        </w:rPr>
        <w:t>Labhrainn</w:t>
      </w:r>
      <w:proofErr w:type="spellEnd"/>
      <w:r w:rsidR="006342F1" w:rsidRPr="004000FB">
        <w:rPr>
          <w:rFonts w:cs="Times New Roman"/>
          <w:sz w:val="22"/>
          <w:szCs w:val="22"/>
        </w:rPr>
        <w:t>, &amp; H. Fallon (Eds.), Handbook of inquiry and problem-based learning (</w:t>
      </w:r>
      <w:proofErr w:type="spellStart"/>
      <w:r w:rsidR="006342F1" w:rsidRPr="004000FB">
        <w:rPr>
          <w:rFonts w:cs="Times New Roman"/>
          <w:sz w:val="22"/>
          <w:szCs w:val="22"/>
        </w:rPr>
        <w:t>chp</w:t>
      </w:r>
      <w:proofErr w:type="spellEnd"/>
      <w:r w:rsidR="006342F1" w:rsidRPr="004000FB">
        <w:rPr>
          <w:rFonts w:cs="Times New Roman"/>
          <w:sz w:val="22"/>
          <w:szCs w:val="22"/>
        </w:rPr>
        <w:t xml:space="preserve"> 9). Dublin, IR: Center for Excellence in Learning and Teaching.  Retrieved May 12, 2010, from http://www.nuigalway.ie/celt/pblbook/</w:t>
      </w:r>
    </w:p>
    <w:p w:rsidR="0050748D" w:rsidRPr="00210B09" w:rsidRDefault="00210B09" w:rsidP="003B59EB">
      <w:pPr>
        <w:widowControl/>
        <w:autoSpaceDE w:val="0"/>
        <w:autoSpaceDN w:val="0"/>
        <w:adjustRightInd w:val="0"/>
        <w:ind w:left="1080" w:hanging="720"/>
        <w:rPr>
          <w:sz w:val="22"/>
        </w:rPr>
      </w:pPr>
      <w:proofErr w:type="gramStart"/>
      <w:r w:rsidRPr="00210B09">
        <w:rPr>
          <w:sz w:val="22"/>
        </w:rPr>
        <w:t>Partnership for 21</w:t>
      </w:r>
      <w:r w:rsidRPr="00210B09">
        <w:rPr>
          <w:sz w:val="22"/>
          <w:vertAlign w:val="superscript"/>
        </w:rPr>
        <w:t>st</w:t>
      </w:r>
      <w:r w:rsidRPr="00210B09">
        <w:rPr>
          <w:sz w:val="22"/>
        </w:rPr>
        <w:t xml:space="preserve"> Century Skills (2004).</w:t>
      </w:r>
      <w:proofErr w:type="gramEnd"/>
      <w:r w:rsidRPr="00210B09">
        <w:rPr>
          <w:sz w:val="22"/>
        </w:rPr>
        <w:t xml:space="preserve">  </w:t>
      </w:r>
      <w:proofErr w:type="gramStart"/>
      <w:r w:rsidRPr="00210B09">
        <w:rPr>
          <w:i/>
          <w:sz w:val="22"/>
        </w:rPr>
        <w:t>Framework for 21</w:t>
      </w:r>
      <w:r w:rsidRPr="00210B09">
        <w:rPr>
          <w:i/>
          <w:sz w:val="22"/>
          <w:vertAlign w:val="superscript"/>
        </w:rPr>
        <w:t>st</w:t>
      </w:r>
      <w:r w:rsidRPr="00210B09">
        <w:rPr>
          <w:i/>
          <w:sz w:val="22"/>
        </w:rPr>
        <w:t xml:space="preserve"> century learning</w:t>
      </w:r>
      <w:r w:rsidRPr="00210B09">
        <w:rPr>
          <w:sz w:val="22"/>
        </w:rPr>
        <w:t>.</w:t>
      </w:r>
      <w:proofErr w:type="gramEnd"/>
      <w:r w:rsidRPr="00210B09">
        <w:rPr>
          <w:sz w:val="22"/>
        </w:rPr>
        <w:t xml:space="preserve">  Washington DC: Author. Retrieved May 21, 2011, from http://www.p21.org/index.php</w:t>
      </w:r>
      <w:proofErr w:type="gramStart"/>
      <w:r w:rsidRPr="00210B09">
        <w:rPr>
          <w:sz w:val="22"/>
        </w:rPr>
        <w:t>?option</w:t>
      </w:r>
      <w:proofErr w:type="gramEnd"/>
      <w:r w:rsidRPr="00210B09">
        <w:rPr>
          <w:sz w:val="22"/>
        </w:rPr>
        <w:t>=com_content&amp;task=view&amp;id=254&amp;Itemid=119</w:t>
      </w:r>
    </w:p>
    <w:p w:rsidR="006342F1" w:rsidRPr="00210B09" w:rsidRDefault="006342F1" w:rsidP="006342F1">
      <w:pPr>
        <w:pStyle w:val="NormalWeb"/>
        <w:widowControl/>
        <w:shd w:val="solid" w:color="FFFFFF" w:fill="auto"/>
        <w:tabs>
          <w:tab w:val="left" w:pos="360"/>
        </w:tabs>
        <w:spacing w:before="0" w:after="0"/>
        <w:rPr>
          <w:rFonts w:cs="Times New Roman"/>
          <w:sz w:val="22"/>
          <w:szCs w:val="22"/>
        </w:rPr>
      </w:pPr>
    </w:p>
    <w:sectPr w:rsidR="006342F1" w:rsidRPr="00210B09" w:rsidSect="006342F1">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FD3" w:rsidRDefault="00404FD3">
      <w:r>
        <w:separator/>
      </w:r>
    </w:p>
  </w:endnote>
  <w:endnote w:type="continuationSeparator" w:id="0">
    <w:p w:rsidR="00404FD3" w:rsidRDefault="0040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FD3" w:rsidRDefault="00404FD3">
      <w:r>
        <w:separator/>
      </w:r>
    </w:p>
  </w:footnote>
  <w:footnote w:type="continuationSeparator" w:id="0">
    <w:p w:rsidR="00404FD3" w:rsidRDefault="00404F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D3" w:rsidRDefault="00404FD3">
    <w:pPr>
      <w:pStyle w:val="Header"/>
      <w:widowControl/>
      <w:tabs>
        <w:tab w:val="clear" w:pos="8640"/>
        <w:tab w:val="right" w:pos="9720"/>
      </w:tabs>
      <w:rPr>
        <w:rFonts w:ascii="Times" w:hAnsi="Times"/>
        <w:i/>
        <w:sz w:val="20"/>
      </w:rPr>
    </w:pPr>
    <w:r>
      <w:rPr>
        <w:rFonts w:ascii="Times" w:hAnsi="Times"/>
        <w:i/>
        <w:sz w:val="18"/>
      </w:rPr>
      <w:t>EDCI 62700 Syllabus</w:t>
    </w:r>
    <w:r>
      <w:rPr>
        <w:rFonts w:ascii="Times" w:hAnsi="Times"/>
        <w:i/>
        <w:sz w:val="20"/>
      </w:rPr>
      <w:tab/>
    </w:r>
    <w:r>
      <w:rPr>
        <w:rFonts w:ascii="Times" w:hAnsi="Times"/>
        <w:i/>
        <w:sz w:val="20"/>
      </w:rPr>
      <w:tab/>
    </w:r>
    <w:r>
      <w:rPr>
        <w:rFonts w:ascii="Times" w:hAnsi="Times"/>
        <w:i/>
        <w:sz w:val="20"/>
      </w:rPr>
      <w:fldChar w:fldCharType="begin"/>
    </w:r>
    <w:r>
      <w:rPr>
        <w:rFonts w:ascii="Times" w:hAnsi="Times"/>
        <w:i/>
        <w:sz w:val="20"/>
      </w:rPr>
      <w:instrText xml:space="preserve">page  </w:instrText>
    </w:r>
    <w:r>
      <w:rPr>
        <w:rFonts w:ascii="Times" w:hAnsi="Times"/>
        <w:i/>
        <w:sz w:val="20"/>
      </w:rPr>
      <w:fldChar w:fldCharType="separate"/>
    </w:r>
    <w:r w:rsidR="00F418E5">
      <w:rPr>
        <w:rFonts w:ascii="Times" w:hAnsi="Times"/>
        <w:i/>
        <w:noProof/>
        <w:sz w:val="20"/>
      </w:rPr>
      <w:t>9</w:t>
    </w:r>
    <w:r>
      <w:rPr>
        <w:rFonts w:ascii="Times" w:hAnsi="Times"/>
        <w:i/>
        <w:sz w:val="2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D3" w:rsidRDefault="00404FD3">
    <w:pPr>
      <w:pStyle w:val="Header"/>
      <w:widowControl/>
      <w:tabs>
        <w:tab w:val="clear" w:pos="8640"/>
        <w:tab w:val="right" w:pos="972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6623BC"/>
    <w:lvl w:ilvl="0">
      <w:numFmt w:val="bullet"/>
      <w:lvlText w:val="*"/>
      <w:lvlJc w:val="left"/>
    </w:lvl>
  </w:abstractNum>
  <w:abstractNum w:abstractNumId="1">
    <w:nsid w:val="00236271"/>
    <w:multiLevelType w:val="hybridMultilevel"/>
    <w:tmpl w:val="3F8AF81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Wingdings"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Wingdings"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Wingdings" w:hint="default"/>
      </w:rPr>
    </w:lvl>
    <w:lvl w:ilvl="8" w:tplc="04090005" w:tentative="1">
      <w:start w:val="1"/>
      <w:numFmt w:val="bullet"/>
      <w:lvlText w:val=""/>
      <w:lvlJc w:val="left"/>
      <w:pPr>
        <w:ind w:left="6615" w:hanging="360"/>
      </w:pPr>
      <w:rPr>
        <w:rFonts w:ascii="Wingdings" w:hAnsi="Wingdings" w:hint="default"/>
      </w:rPr>
    </w:lvl>
  </w:abstractNum>
  <w:abstractNum w:abstractNumId="2">
    <w:nsid w:val="00DD4A54"/>
    <w:multiLevelType w:val="hybridMultilevel"/>
    <w:tmpl w:val="8E8AE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301E39"/>
    <w:multiLevelType w:val="hybridMultilevel"/>
    <w:tmpl w:val="7464900A"/>
    <w:lvl w:ilvl="0" w:tplc="22347DC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30D4227"/>
    <w:multiLevelType w:val="hybridMultilevel"/>
    <w:tmpl w:val="6A20D5F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Wingdings"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Wingdings"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Wingdings" w:hint="default"/>
      </w:rPr>
    </w:lvl>
    <w:lvl w:ilvl="8" w:tplc="04090005" w:tentative="1">
      <w:start w:val="1"/>
      <w:numFmt w:val="bullet"/>
      <w:lvlText w:val=""/>
      <w:lvlJc w:val="left"/>
      <w:pPr>
        <w:ind w:left="6615" w:hanging="360"/>
      </w:pPr>
      <w:rPr>
        <w:rFonts w:ascii="Wingdings" w:hAnsi="Wingdings" w:hint="default"/>
      </w:rPr>
    </w:lvl>
  </w:abstractNum>
  <w:abstractNum w:abstractNumId="5">
    <w:nsid w:val="15D374A7"/>
    <w:multiLevelType w:val="hybridMultilevel"/>
    <w:tmpl w:val="E1286670"/>
    <w:lvl w:ilvl="0" w:tplc="22347DC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A915AC"/>
    <w:multiLevelType w:val="hybridMultilevel"/>
    <w:tmpl w:val="2F2047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A21B5C"/>
    <w:multiLevelType w:val="hybridMultilevel"/>
    <w:tmpl w:val="A4BA045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Wingdings"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Wingdings"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Wingdings" w:hint="default"/>
      </w:rPr>
    </w:lvl>
    <w:lvl w:ilvl="8" w:tplc="04090005" w:tentative="1">
      <w:start w:val="1"/>
      <w:numFmt w:val="bullet"/>
      <w:lvlText w:val=""/>
      <w:lvlJc w:val="left"/>
      <w:pPr>
        <w:ind w:left="6615" w:hanging="360"/>
      </w:pPr>
      <w:rPr>
        <w:rFonts w:ascii="Wingdings" w:hAnsi="Wingdings" w:hint="default"/>
      </w:rPr>
    </w:lvl>
  </w:abstractNum>
  <w:abstractNum w:abstractNumId="8">
    <w:nsid w:val="2C420D24"/>
    <w:multiLevelType w:val="hybridMultilevel"/>
    <w:tmpl w:val="B7F48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E04A88"/>
    <w:multiLevelType w:val="hybridMultilevel"/>
    <w:tmpl w:val="EAA68540"/>
    <w:lvl w:ilvl="0" w:tplc="22347D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F2349A"/>
    <w:multiLevelType w:val="hybridMultilevel"/>
    <w:tmpl w:val="762ABD3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nsid w:val="35467EA6"/>
    <w:multiLevelType w:val="hybridMultilevel"/>
    <w:tmpl w:val="9766B2D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Wingdings"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Wingdings"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Wingdings" w:hint="default"/>
      </w:rPr>
    </w:lvl>
    <w:lvl w:ilvl="8" w:tplc="04090005" w:tentative="1">
      <w:start w:val="1"/>
      <w:numFmt w:val="bullet"/>
      <w:lvlText w:val=""/>
      <w:lvlJc w:val="left"/>
      <w:pPr>
        <w:ind w:left="6615" w:hanging="360"/>
      </w:pPr>
      <w:rPr>
        <w:rFonts w:ascii="Wingdings" w:hAnsi="Wingdings" w:hint="default"/>
      </w:rPr>
    </w:lvl>
  </w:abstractNum>
  <w:abstractNum w:abstractNumId="12">
    <w:nsid w:val="468944B4"/>
    <w:multiLevelType w:val="hybridMultilevel"/>
    <w:tmpl w:val="FD22AB20"/>
    <w:lvl w:ilvl="0" w:tplc="22347D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7F244A"/>
    <w:multiLevelType w:val="hybridMultilevel"/>
    <w:tmpl w:val="E6E47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C246A7"/>
    <w:multiLevelType w:val="hybridMultilevel"/>
    <w:tmpl w:val="95A66FD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5">
    <w:nsid w:val="54EB10D7"/>
    <w:multiLevelType w:val="hybridMultilevel"/>
    <w:tmpl w:val="6B3C6152"/>
    <w:lvl w:ilvl="0" w:tplc="22347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D51361"/>
    <w:multiLevelType w:val="hybridMultilevel"/>
    <w:tmpl w:val="38A47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B7B4EEC"/>
    <w:multiLevelType w:val="hybridMultilevel"/>
    <w:tmpl w:val="59FA37A6"/>
    <w:lvl w:ilvl="0" w:tplc="3760DD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F563E2"/>
    <w:multiLevelType w:val="hybridMultilevel"/>
    <w:tmpl w:val="67DE3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8272F"/>
    <w:multiLevelType w:val="hybridMultilevel"/>
    <w:tmpl w:val="EA5A14B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Wingdings"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Wingdings"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Wingdings" w:hint="default"/>
      </w:rPr>
    </w:lvl>
    <w:lvl w:ilvl="8" w:tplc="04090005" w:tentative="1">
      <w:start w:val="1"/>
      <w:numFmt w:val="bullet"/>
      <w:lvlText w:val=""/>
      <w:lvlJc w:val="left"/>
      <w:pPr>
        <w:ind w:left="6615" w:hanging="360"/>
      </w:pPr>
      <w:rPr>
        <w:rFonts w:ascii="Wingdings" w:hAnsi="Wingdings" w:hint="default"/>
      </w:rPr>
    </w:lvl>
  </w:abstractNum>
  <w:abstractNum w:abstractNumId="20">
    <w:nsid w:val="61ED1E16"/>
    <w:multiLevelType w:val="hybridMultilevel"/>
    <w:tmpl w:val="EDA2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FA6550"/>
    <w:multiLevelType w:val="hybridMultilevel"/>
    <w:tmpl w:val="DB980C22"/>
    <w:lvl w:ilvl="0" w:tplc="E37EE774">
      <w:start w:val="1"/>
      <w:numFmt w:val="bullet"/>
      <w:lvlText w:val=""/>
      <w:lvlJc w:val="left"/>
      <w:pPr>
        <w:tabs>
          <w:tab w:val="num" w:pos="0"/>
        </w:tabs>
        <w:ind w:left="0" w:hanging="360"/>
      </w:pPr>
      <w:rPr>
        <w:rFonts w:ascii="Wingdings" w:hAnsi="Wingdings" w:hint="default"/>
        <w:sz w:val="18"/>
      </w:rPr>
    </w:lvl>
    <w:lvl w:ilvl="1" w:tplc="00030409">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2">
    <w:nsid w:val="6C9F6212"/>
    <w:multiLevelType w:val="hybridMultilevel"/>
    <w:tmpl w:val="F10E6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D4953EC"/>
    <w:multiLevelType w:val="hybridMultilevel"/>
    <w:tmpl w:val="78D6145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Wingdings"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Wingdings"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Wingdings" w:hint="default"/>
      </w:rPr>
    </w:lvl>
    <w:lvl w:ilvl="8" w:tplc="04090005" w:tentative="1">
      <w:start w:val="1"/>
      <w:numFmt w:val="bullet"/>
      <w:lvlText w:val=""/>
      <w:lvlJc w:val="left"/>
      <w:pPr>
        <w:ind w:left="6615" w:hanging="360"/>
      </w:pPr>
      <w:rPr>
        <w:rFonts w:ascii="Wingdings" w:hAnsi="Wingdings" w:hint="default"/>
      </w:rPr>
    </w:lvl>
  </w:abstractNum>
  <w:abstractNum w:abstractNumId="24">
    <w:nsid w:val="6F224DBE"/>
    <w:multiLevelType w:val="hybridMultilevel"/>
    <w:tmpl w:val="90929E8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5">
    <w:nsid w:val="709D1996"/>
    <w:multiLevelType w:val="hybridMultilevel"/>
    <w:tmpl w:val="43A2EB0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6">
    <w:nsid w:val="72FF6F05"/>
    <w:multiLevelType w:val="hybridMultilevel"/>
    <w:tmpl w:val="DED0965A"/>
    <w:lvl w:ilvl="0" w:tplc="22347D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8524B0"/>
    <w:multiLevelType w:val="hybridMultilevel"/>
    <w:tmpl w:val="781ADCB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8">
    <w:nsid w:val="7CA76434"/>
    <w:multiLevelType w:val="hybridMultilevel"/>
    <w:tmpl w:val="F0D26446"/>
    <w:lvl w:ilvl="0" w:tplc="22347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1"/>
  </w:num>
  <w:num w:numId="3">
    <w:abstractNumId w:val="10"/>
  </w:num>
  <w:num w:numId="4">
    <w:abstractNumId w:val="17"/>
  </w:num>
  <w:num w:numId="5">
    <w:abstractNumId w:val="18"/>
  </w:num>
  <w:num w:numId="6">
    <w:abstractNumId w:val="8"/>
  </w:num>
  <w:num w:numId="7">
    <w:abstractNumId w:val="1"/>
  </w:num>
  <w:num w:numId="8">
    <w:abstractNumId w:val="19"/>
  </w:num>
  <w:num w:numId="9">
    <w:abstractNumId w:val="16"/>
  </w:num>
  <w:num w:numId="10">
    <w:abstractNumId w:val="13"/>
  </w:num>
  <w:num w:numId="11">
    <w:abstractNumId w:val="6"/>
  </w:num>
  <w:num w:numId="12">
    <w:abstractNumId w:val="11"/>
  </w:num>
  <w:num w:numId="13">
    <w:abstractNumId w:val="7"/>
  </w:num>
  <w:num w:numId="14">
    <w:abstractNumId w:val="4"/>
  </w:num>
  <w:num w:numId="15">
    <w:abstractNumId w:val="23"/>
  </w:num>
  <w:num w:numId="16">
    <w:abstractNumId w:val="9"/>
  </w:num>
  <w:num w:numId="17">
    <w:abstractNumId w:val="5"/>
  </w:num>
  <w:num w:numId="18">
    <w:abstractNumId w:val="15"/>
  </w:num>
  <w:num w:numId="19">
    <w:abstractNumId w:val="26"/>
  </w:num>
  <w:num w:numId="20">
    <w:abstractNumId w:val="3"/>
  </w:num>
  <w:num w:numId="21">
    <w:abstractNumId w:val="28"/>
  </w:num>
  <w:num w:numId="22">
    <w:abstractNumId w:val="2"/>
  </w:num>
  <w:num w:numId="23">
    <w:abstractNumId w:val="22"/>
  </w:num>
  <w:num w:numId="24">
    <w:abstractNumId w:val="24"/>
  </w:num>
  <w:num w:numId="25">
    <w:abstractNumId w:val="12"/>
  </w:num>
  <w:num w:numId="26">
    <w:abstractNumId w:val="25"/>
  </w:num>
  <w:num w:numId="27">
    <w:abstractNumId w:val="14"/>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hdrShapeDefaults>
    <o:shapedefaults v:ext="edit" spidmax="2050">
      <o:colormenu v:ext="edit" fillcolor="none"/>
    </o:shapedefaults>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2"/>
  </w:compat>
  <w:rsids>
    <w:rsidRoot w:val="00B22B94"/>
    <w:rsid w:val="00012D31"/>
    <w:rsid w:val="0006518B"/>
    <w:rsid w:val="000A6E37"/>
    <w:rsid w:val="000B41D2"/>
    <w:rsid w:val="000C55DE"/>
    <w:rsid w:val="000D6FF7"/>
    <w:rsid w:val="00131F32"/>
    <w:rsid w:val="00134B8B"/>
    <w:rsid w:val="00136405"/>
    <w:rsid w:val="001768F8"/>
    <w:rsid w:val="001A62AF"/>
    <w:rsid w:val="001E0A46"/>
    <w:rsid w:val="00201E9C"/>
    <w:rsid w:val="002107FE"/>
    <w:rsid w:val="00210B09"/>
    <w:rsid w:val="0022336E"/>
    <w:rsid w:val="002603C9"/>
    <w:rsid w:val="00270E0E"/>
    <w:rsid w:val="00291013"/>
    <w:rsid w:val="002A0260"/>
    <w:rsid w:val="002A397C"/>
    <w:rsid w:val="002D0E93"/>
    <w:rsid w:val="00306645"/>
    <w:rsid w:val="0033379A"/>
    <w:rsid w:val="00335397"/>
    <w:rsid w:val="00351A09"/>
    <w:rsid w:val="00361F6E"/>
    <w:rsid w:val="003B59EB"/>
    <w:rsid w:val="003C3953"/>
    <w:rsid w:val="004000FB"/>
    <w:rsid w:val="00400BD4"/>
    <w:rsid w:val="00404FD3"/>
    <w:rsid w:val="00413BDD"/>
    <w:rsid w:val="0044167F"/>
    <w:rsid w:val="004566E9"/>
    <w:rsid w:val="00484F94"/>
    <w:rsid w:val="004B6378"/>
    <w:rsid w:val="004C58A8"/>
    <w:rsid w:val="004D7D15"/>
    <w:rsid w:val="0050648E"/>
    <w:rsid w:val="0050748D"/>
    <w:rsid w:val="00511324"/>
    <w:rsid w:val="00526CDE"/>
    <w:rsid w:val="005436CD"/>
    <w:rsid w:val="00572861"/>
    <w:rsid w:val="005D18A6"/>
    <w:rsid w:val="005E60B9"/>
    <w:rsid w:val="0062216E"/>
    <w:rsid w:val="006342F1"/>
    <w:rsid w:val="0064640E"/>
    <w:rsid w:val="00664EB5"/>
    <w:rsid w:val="00680969"/>
    <w:rsid w:val="006B6069"/>
    <w:rsid w:val="006C7AA1"/>
    <w:rsid w:val="006F0C89"/>
    <w:rsid w:val="006F776A"/>
    <w:rsid w:val="00712CA7"/>
    <w:rsid w:val="0071360D"/>
    <w:rsid w:val="00744E4F"/>
    <w:rsid w:val="007607AA"/>
    <w:rsid w:val="00762AD5"/>
    <w:rsid w:val="007956BE"/>
    <w:rsid w:val="008106F3"/>
    <w:rsid w:val="00817610"/>
    <w:rsid w:val="00855469"/>
    <w:rsid w:val="008616EB"/>
    <w:rsid w:val="00876F19"/>
    <w:rsid w:val="008A7D9B"/>
    <w:rsid w:val="008B61C5"/>
    <w:rsid w:val="008D3216"/>
    <w:rsid w:val="009460E4"/>
    <w:rsid w:val="00960FE9"/>
    <w:rsid w:val="00963F97"/>
    <w:rsid w:val="00976DC6"/>
    <w:rsid w:val="009A6F35"/>
    <w:rsid w:val="009C526F"/>
    <w:rsid w:val="009F6154"/>
    <w:rsid w:val="00A14954"/>
    <w:rsid w:val="00A37202"/>
    <w:rsid w:val="00A5673B"/>
    <w:rsid w:val="00A84097"/>
    <w:rsid w:val="00A8756E"/>
    <w:rsid w:val="00AA78DB"/>
    <w:rsid w:val="00AB76AC"/>
    <w:rsid w:val="00AD1392"/>
    <w:rsid w:val="00AE2A57"/>
    <w:rsid w:val="00B22B94"/>
    <w:rsid w:val="00B42356"/>
    <w:rsid w:val="00B47E7E"/>
    <w:rsid w:val="00B74856"/>
    <w:rsid w:val="00B75232"/>
    <w:rsid w:val="00BB1B27"/>
    <w:rsid w:val="00BD7E4E"/>
    <w:rsid w:val="00C31B38"/>
    <w:rsid w:val="00C431F8"/>
    <w:rsid w:val="00C95477"/>
    <w:rsid w:val="00CA21A5"/>
    <w:rsid w:val="00CC503D"/>
    <w:rsid w:val="00D24799"/>
    <w:rsid w:val="00D358E6"/>
    <w:rsid w:val="00D42A5F"/>
    <w:rsid w:val="00D652B9"/>
    <w:rsid w:val="00E26961"/>
    <w:rsid w:val="00E358AE"/>
    <w:rsid w:val="00E82F68"/>
    <w:rsid w:val="00EB7A3D"/>
    <w:rsid w:val="00EF7FF4"/>
    <w:rsid w:val="00F26205"/>
    <w:rsid w:val="00F26DD5"/>
    <w:rsid w:val="00F418E5"/>
    <w:rsid w:val="00F6050E"/>
    <w:rsid w:val="00F75362"/>
    <w:rsid w:val="00FB4E70"/>
    <w:rsid w:val="00FE751D"/>
    <w:rsid w:val="00FF10C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Courier"/>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969"/>
    <w:pPr>
      <w:widowControl w:val="0"/>
    </w:pPr>
    <w:rPr>
      <w:rFonts w:ascii="Times New Roman" w:hAnsi="Times New Roman"/>
      <w:sz w:val="24"/>
    </w:rPr>
  </w:style>
  <w:style w:type="paragraph" w:styleId="Heading1">
    <w:name w:val="heading 1"/>
    <w:basedOn w:val="Normal"/>
    <w:next w:val="Normal"/>
    <w:qFormat/>
    <w:rsid w:val="00680969"/>
    <w:pPr>
      <w:keepNext/>
      <w:spacing w:after="60" w:line="240" w:lineRule="atLeast"/>
      <w:outlineLvl w:val="0"/>
    </w:pPr>
    <w:rPr>
      <w:b/>
    </w:rPr>
  </w:style>
  <w:style w:type="paragraph" w:styleId="Heading2">
    <w:name w:val="heading 2"/>
    <w:basedOn w:val="Normal"/>
    <w:next w:val="Normal"/>
    <w:qFormat/>
    <w:rsid w:val="00680969"/>
    <w:pPr>
      <w:keepNext/>
      <w:spacing w:before="60" w:after="60" w:line="240" w:lineRule="atLeast"/>
      <w:jc w:val="center"/>
      <w:outlineLvl w:val="1"/>
    </w:pPr>
    <w:rPr>
      <w:b/>
    </w:rPr>
  </w:style>
  <w:style w:type="paragraph" w:styleId="Heading5">
    <w:name w:val="heading 5"/>
    <w:basedOn w:val="Normal"/>
    <w:next w:val="Normal"/>
    <w:link w:val="Heading5Char"/>
    <w:qFormat/>
    <w:rsid w:val="00511CCA"/>
    <w:pPr>
      <w:keepNext/>
      <w:widowControl/>
      <w:pBdr>
        <w:top w:val="threeDEmboss" w:sz="6" w:space="0" w:color="auto"/>
        <w:left w:val="threeDEmboss" w:sz="6" w:space="0" w:color="auto"/>
        <w:bottom w:val="threeDEngrave" w:sz="6" w:space="0" w:color="auto"/>
        <w:right w:val="threeDEngrave" w:sz="6" w:space="0" w:color="auto"/>
      </w:pBdr>
      <w:tabs>
        <w:tab w:val="left" w:pos="0"/>
        <w:tab w:val="center" w:pos="4680"/>
        <w:tab w:val="right" w:pos="9360"/>
      </w:tabs>
      <w:spacing w:line="240" w:lineRule="atLeast"/>
      <w:outlineLvl w:val="4"/>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680969"/>
    <w:rPr>
      <w:sz w:val="20"/>
    </w:rPr>
  </w:style>
  <w:style w:type="paragraph" w:styleId="Footer">
    <w:name w:val="footer"/>
    <w:basedOn w:val="Normal"/>
    <w:rsid w:val="00680969"/>
    <w:pPr>
      <w:tabs>
        <w:tab w:val="center" w:pos="4320"/>
        <w:tab w:val="right" w:pos="8640"/>
      </w:tabs>
    </w:pPr>
  </w:style>
  <w:style w:type="paragraph" w:styleId="Header">
    <w:name w:val="header"/>
    <w:basedOn w:val="Normal"/>
    <w:link w:val="HeaderChar"/>
    <w:rsid w:val="00680969"/>
    <w:pPr>
      <w:tabs>
        <w:tab w:val="center" w:pos="4320"/>
        <w:tab w:val="right" w:pos="8640"/>
      </w:tabs>
    </w:pPr>
  </w:style>
  <w:style w:type="paragraph" w:styleId="PlainText">
    <w:name w:val="Plain Text"/>
    <w:basedOn w:val="Normal"/>
    <w:rsid w:val="00680969"/>
    <w:rPr>
      <w:rFonts w:ascii="Courier New" w:hAnsi="Courier New"/>
      <w:sz w:val="20"/>
    </w:rPr>
  </w:style>
  <w:style w:type="character" w:styleId="Hyperlink">
    <w:name w:val="Hyperlink"/>
    <w:basedOn w:val="DefaultParagraphFont"/>
    <w:rsid w:val="00680969"/>
    <w:rPr>
      <w:color w:val="0000FF"/>
      <w:sz w:val="20"/>
      <w:u w:val="single"/>
    </w:rPr>
  </w:style>
  <w:style w:type="paragraph" w:styleId="NormalWeb">
    <w:name w:val="Normal (Web)"/>
    <w:basedOn w:val="Normal"/>
    <w:rsid w:val="00680969"/>
    <w:pPr>
      <w:spacing w:before="100" w:after="100"/>
    </w:pPr>
  </w:style>
  <w:style w:type="character" w:customStyle="1" w:styleId="HeaderChar">
    <w:name w:val="Header Char"/>
    <w:basedOn w:val="DefaultParagraphFont"/>
    <w:link w:val="Header"/>
    <w:rsid w:val="0087158E"/>
    <w:rPr>
      <w:rFonts w:ascii="Times New Roman" w:hAnsi="Times New Roman"/>
      <w:sz w:val="24"/>
    </w:rPr>
  </w:style>
  <w:style w:type="character" w:customStyle="1" w:styleId="Heading5Char">
    <w:name w:val="Heading 5 Char"/>
    <w:basedOn w:val="DefaultParagraphFont"/>
    <w:link w:val="Heading5"/>
    <w:rsid w:val="00511CCA"/>
    <w:rPr>
      <w:rFonts w:ascii="Times New Roman" w:hAnsi="Times New Roman" w:cs="Times New Roman"/>
      <w:b/>
      <w:sz w:val="24"/>
    </w:rPr>
  </w:style>
  <w:style w:type="paragraph" w:styleId="BalloonText">
    <w:name w:val="Balloon Text"/>
    <w:basedOn w:val="Normal"/>
    <w:link w:val="BalloonTextChar"/>
    <w:rsid w:val="00793E49"/>
    <w:rPr>
      <w:rFonts w:ascii="Tahoma" w:hAnsi="Tahoma" w:cs="Tahoma"/>
      <w:sz w:val="16"/>
      <w:szCs w:val="16"/>
    </w:rPr>
  </w:style>
  <w:style w:type="character" w:customStyle="1" w:styleId="BalloonTextChar">
    <w:name w:val="Balloon Text Char"/>
    <w:basedOn w:val="DefaultParagraphFont"/>
    <w:link w:val="BalloonText"/>
    <w:rsid w:val="00793E49"/>
    <w:rPr>
      <w:rFonts w:ascii="Tahoma" w:hAnsi="Tahoma" w:cs="Tahoma"/>
      <w:sz w:val="16"/>
      <w:szCs w:val="16"/>
    </w:rPr>
  </w:style>
  <w:style w:type="character" w:styleId="FollowedHyperlink">
    <w:name w:val="FollowedHyperlink"/>
    <w:basedOn w:val="DefaultParagraphFont"/>
    <w:rsid w:val="00D97C6D"/>
    <w:rPr>
      <w:color w:val="800080"/>
      <w:u w:val="single"/>
    </w:rPr>
  </w:style>
  <w:style w:type="character" w:styleId="CommentReference">
    <w:name w:val="annotation reference"/>
    <w:basedOn w:val="DefaultParagraphFont"/>
    <w:rsid w:val="0073370F"/>
    <w:rPr>
      <w:sz w:val="18"/>
      <w:szCs w:val="18"/>
    </w:rPr>
  </w:style>
  <w:style w:type="paragraph" w:styleId="CommentText">
    <w:name w:val="annotation text"/>
    <w:basedOn w:val="Normal"/>
    <w:link w:val="CommentTextChar"/>
    <w:rsid w:val="0073370F"/>
    <w:rPr>
      <w:szCs w:val="24"/>
    </w:rPr>
  </w:style>
  <w:style w:type="character" w:customStyle="1" w:styleId="CommentTextChar">
    <w:name w:val="Comment Text Char"/>
    <w:basedOn w:val="DefaultParagraphFont"/>
    <w:link w:val="CommentText"/>
    <w:rsid w:val="0073370F"/>
    <w:rPr>
      <w:rFonts w:ascii="Times New Roman" w:hAnsi="Times New Roman"/>
      <w:sz w:val="24"/>
      <w:szCs w:val="24"/>
    </w:rPr>
  </w:style>
  <w:style w:type="paragraph" w:styleId="CommentSubject">
    <w:name w:val="annotation subject"/>
    <w:basedOn w:val="CommentText"/>
    <w:next w:val="CommentText"/>
    <w:link w:val="CommentSubjectChar"/>
    <w:rsid w:val="0073370F"/>
    <w:rPr>
      <w:b/>
      <w:bCs/>
      <w:sz w:val="20"/>
      <w:szCs w:val="20"/>
    </w:rPr>
  </w:style>
  <w:style w:type="character" w:customStyle="1" w:styleId="CommentSubjectChar">
    <w:name w:val="Comment Subject Char"/>
    <w:basedOn w:val="CommentTextChar"/>
    <w:link w:val="CommentSubject"/>
    <w:rsid w:val="0073370F"/>
    <w:rPr>
      <w:rFonts w:ascii="Times New Roman" w:hAnsi="Times New Roman"/>
      <w:b/>
      <w:bCs/>
      <w:sz w:val="24"/>
      <w:szCs w:val="24"/>
    </w:rPr>
  </w:style>
  <w:style w:type="paragraph" w:styleId="ListParagraph">
    <w:name w:val="List Paragraph"/>
    <w:basedOn w:val="Normal"/>
    <w:qFormat/>
    <w:rsid w:val="00EF7F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dankenb@purdue.edu" TargetMode="External"/><Relationship Id="rId20" Type="http://schemas.openxmlformats.org/officeDocument/2006/relationships/hyperlink" Target="http://pbl-online.org/video/video.htm" TargetMode="External"/><Relationship Id="rId21" Type="http://schemas.openxmlformats.org/officeDocument/2006/relationships/hyperlink" Target="http://www.p21.org/index.php?option=com_content&amp;task=view&amp;id=254&amp;Itemid=119" TargetMode="External"/><Relationship Id="rId22" Type="http://schemas.openxmlformats.org/officeDocument/2006/relationships/hyperlink" Target="http://pbl-online.org/driving_question/drivingquestion.html" TargetMode="External"/><Relationship Id="rId23" Type="http://schemas.openxmlformats.org/officeDocument/2006/relationships/hyperlink" Target="http://www.bie.org/tools/useful_stuff/project_essentials_checklist" TargetMode="External"/><Relationship Id="rId24" Type="http://schemas.openxmlformats.org/officeDocument/2006/relationships/hyperlink" Target="http://www.bie.org/tools/useful_stuff/pbl_starter_kit_sample_planning_forms" TargetMode="External"/><Relationship Id="rId25" Type="http://schemas.openxmlformats.org/officeDocument/2006/relationships/hyperlink" Target="http://www.bie.org/tools/useful_stuff/pbl_handbook_project_planning_form" TargetMode="External"/><Relationship Id="rId26" Type="http://schemas.openxmlformats.org/officeDocument/2006/relationships/hyperlink" Target="http://www.bie.org/tools/useful_stuff/pbl_starter_kit_project_management" TargetMode="External"/><Relationship Id="rId27" Type="http://schemas.openxmlformats.org/officeDocument/2006/relationships/hyperlink" Target="http://www.bie.org/tools/useful_stuff/pbl_handbook_creating_rubrics" TargetMode="External"/><Relationship Id="rId28" Type="http://schemas.openxmlformats.org/officeDocument/2006/relationships/hyperlink" Target="http://www.bie.org/tools/useful_stuff/pbl_handbook_sample_rubrics" TargetMode="External"/><Relationship Id="rId29" Type="http://schemas.openxmlformats.org/officeDocument/2006/relationships/hyperlink" Target="http://docs.lib.purdue.edu/ijpbl"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mailto:jerilynsmith@tds.net" TargetMode="External"/><Relationship Id="rId11" Type="http://schemas.openxmlformats.org/officeDocument/2006/relationships/hyperlink" Target="http://www.bie.org" TargetMode="External"/><Relationship Id="rId12" Type="http://schemas.openxmlformats.org/officeDocument/2006/relationships/hyperlink" Target="http://www.indiana.edu/~istd/" TargetMode="External"/><Relationship Id="rId13" Type="http://schemas.openxmlformats.org/officeDocument/2006/relationships/hyperlink" Target="mailto:pertmer@purdue.edu" TargetMode="External"/><Relationship Id="rId14" Type="http://schemas.openxmlformats.org/officeDocument/2006/relationships/hyperlink" Target="mailto:kclase@purdue.ed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hyperlink" Target="http://www.youtube.com/watch?v=LMCZvGesRz8&amp;feature=player_embedded" TargetMode="External"/><Relationship Id="rId18" Type="http://schemas.openxmlformats.org/officeDocument/2006/relationships/hyperlink" Target="http://pbl-online.org/About/whatisPBL.htm" TargetMode="External"/><Relationship Id="rId19" Type="http://schemas.openxmlformats.org/officeDocument/2006/relationships/hyperlink" Target="http://www.youtube.com/watch?v=9OVzs8x2QfM&amp;feature=channe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freemye@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3492</Words>
  <Characters>19909</Characters>
  <Application>Microsoft Macintosh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EDCI 564 Spring 1998</vt:lpstr>
    </vt:vector>
  </TitlesOfParts>
  <Company>Hewlett-Packard Company</Company>
  <LinksUpToDate>false</LinksUpToDate>
  <CharactersWithSpaces>23355</CharactersWithSpaces>
  <SharedDoc>false</SharedDoc>
  <HLinks>
    <vt:vector size="168" baseType="variant">
      <vt:variant>
        <vt:i4>5505085</vt:i4>
      </vt:variant>
      <vt:variant>
        <vt:i4>81</vt:i4>
      </vt:variant>
      <vt:variant>
        <vt:i4>0</vt:i4>
      </vt:variant>
      <vt:variant>
        <vt:i4>5</vt:i4>
      </vt:variant>
      <vt:variant>
        <vt:lpwstr> http\-www.edutopia.org-maine-project-learning-trials-rewards-roundtable-video</vt:lpwstr>
      </vt:variant>
      <vt:variant>
        <vt:lpwstr/>
      </vt:variant>
      <vt:variant>
        <vt:i4>2883702</vt:i4>
      </vt:variant>
      <vt:variant>
        <vt:i4>78</vt:i4>
      </vt:variant>
      <vt:variant>
        <vt:i4>0</vt:i4>
      </vt:variant>
      <vt:variant>
        <vt:i4>5</vt:i4>
      </vt:variant>
      <vt:variant>
        <vt:lpwstr>http://www.edutopia.org/maine-project-learning-overview-short-video</vt:lpwstr>
      </vt:variant>
      <vt:variant>
        <vt:lpwstr/>
      </vt:variant>
      <vt:variant>
        <vt:i4>3735679</vt:i4>
      </vt:variant>
      <vt:variant>
        <vt:i4>75</vt:i4>
      </vt:variant>
      <vt:variant>
        <vt:i4>0</vt:i4>
      </vt:variant>
      <vt:variant>
        <vt:i4>5</vt:i4>
      </vt:variant>
      <vt:variant>
        <vt:lpwstr>http://www.edutopia.org/project-learning-overview-video</vt:lpwstr>
      </vt:variant>
      <vt:variant>
        <vt:lpwstr/>
      </vt:variant>
      <vt:variant>
        <vt:i4>5111897</vt:i4>
      </vt:variant>
      <vt:variant>
        <vt:i4>72</vt:i4>
      </vt:variant>
      <vt:variant>
        <vt:i4>0</vt:i4>
      </vt:variant>
      <vt:variant>
        <vt:i4>5</vt:i4>
      </vt:variant>
      <vt:variant>
        <vt:lpwstr>http://www.edutopia.org/</vt:lpwstr>
      </vt:variant>
      <vt:variant>
        <vt:lpwstr/>
      </vt:variant>
      <vt:variant>
        <vt:i4>5505025</vt:i4>
      </vt:variant>
      <vt:variant>
        <vt:i4>69</vt:i4>
      </vt:variant>
      <vt:variant>
        <vt:i4>0</vt:i4>
      </vt:variant>
      <vt:variant>
        <vt:i4>5</vt:i4>
      </vt:variant>
      <vt:variant>
        <vt:lpwstr>http://docs.lib.purdue.edu/ijpbl</vt:lpwstr>
      </vt:variant>
      <vt:variant>
        <vt:lpwstr/>
      </vt:variant>
      <vt:variant>
        <vt:i4>4063290</vt:i4>
      </vt:variant>
      <vt:variant>
        <vt:i4>66</vt:i4>
      </vt:variant>
      <vt:variant>
        <vt:i4>0</vt:i4>
      </vt:variant>
      <vt:variant>
        <vt:i4>5</vt:i4>
      </vt:variant>
      <vt:variant>
        <vt:lpwstr>http://www.bie.org/tools/useful_stuff/pbl_handbook_sample_rubrics</vt:lpwstr>
      </vt:variant>
      <vt:variant>
        <vt:lpwstr/>
      </vt:variant>
      <vt:variant>
        <vt:i4>5242963</vt:i4>
      </vt:variant>
      <vt:variant>
        <vt:i4>63</vt:i4>
      </vt:variant>
      <vt:variant>
        <vt:i4>0</vt:i4>
      </vt:variant>
      <vt:variant>
        <vt:i4>5</vt:i4>
      </vt:variant>
      <vt:variant>
        <vt:lpwstr>http://www.bie.org/tools/useful_stuff/pbl_handbook_creating_rubrics</vt:lpwstr>
      </vt:variant>
      <vt:variant>
        <vt:lpwstr/>
      </vt:variant>
      <vt:variant>
        <vt:i4>6619178</vt:i4>
      </vt:variant>
      <vt:variant>
        <vt:i4>60</vt:i4>
      </vt:variant>
      <vt:variant>
        <vt:i4>0</vt:i4>
      </vt:variant>
      <vt:variant>
        <vt:i4>5</vt:i4>
      </vt:variant>
      <vt:variant>
        <vt:lpwstr>http://www.youtube.com/watch?v=ANxPWsSUsn8&amp;feature=channel</vt:lpwstr>
      </vt:variant>
      <vt:variant>
        <vt:lpwstr/>
      </vt:variant>
      <vt:variant>
        <vt:i4>6029380</vt:i4>
      </vt:variant>
      <vt:variant>
        <vt:i4>57</vt:i4>
      </vt:variant>
      <vt:variant>
        <vt:i4>0</vt:i4>
      </vt:variant>
      <vt:variant>
        <vt:i4>5</vt:i4>
      </vt:variant>
      <vt:variant>
        <vt:lpwstr>http://pbl-online.org/video/video.htm</vt:lpwstr>
      </vt:variant>
      <vt:variant>
        <vt:lpwstr/>
      </vt:variant>
      <vt:variant>
        <vt:i4>2228286</vt:i4>
      </vt:variant>
      <vt:variant>
        <vt:i4>54</vt:i4>
      </vt:variant>
      <vt:variant>
        <vt:i4>0</vt:i4>
      </vt:variant>
      <vt:variant>
        <vt:i4>5</vt:i4>
      </vt:variant>
      <vt:variant>
        <vt:lpwstr>http://www.youtube.com/watch?v=-PRx76uJ864&amp;feature=channel</vt:lpwstr>
      </vt:variant>
      <vt:variant>
        <vt:lpwstr/>
      </vt:variant>
      <vt:variant>
        <vt:i4>3604577</vt:i4>
      </vt:variant>
      <vt:variant>
        <vt:i4>51</vt:i4>
      </vt:variant>
      <vt:variant>
        <vt:i4>0</vt:i4>
      </vt:variant>
      <vt:variant>
        <vt:i4>5</vt:i4>
      </vt:variant>
      <vt:variant>
        <vt:lpwstr>http://www.youtube.com/watch?v=29PkRBiFmK0&amp;feature=channel</vt:lpwstr>
      </vt:variant>
      <vt:variant>
        <vt:lpwstr/>
      </vt:variant>
      <vt:variant>
        <vt:i4>2883641</vt:i4>
      </vt:variant>
      <vt:variant>
        <vt:i4>48</vt:i4>
      </vt:variant>
      <vt:variant>
        <vt:i4>0</vt:i4>
      </vt:variant>
      <vt:variant>
        <vt:i4>5</vt:i4>
      </vt:variant>
      <vt:variant>
        <vt:lpwstr>http://www.youtube.com/watch?v=hLQFpmlFsdI&amp;feature=channel</vt:lpwstr>
      </vt:variant>
      <vt:variant>
        <vt:lpwstr/>
      </vt:variant>
      <vt:variant>
        <vt:i4>3473419</vt:i4>
      </vt:variant>
      <vt:variant>
        <vt:i4>45</vt:i4>
      </vt:variant>
      <vt:variant>
        <vt:i4>0</vt:i4>
      </vt:variant>
      <vt:variant>
        <vt:i4>5</vt:i4>
      </vt:variant>
      <vt:variant>
        <vt:lpwstr>http://www.bie.org/tools/useful_stuff/pbl_handbook_project_planning_form</vt:lpwstr>
      </vt:variant>
      <vt:variant>
        <vt:lpwstr/>
      </vt:variant>
      <vt:variant>
        <vt:i4>4456541</vt:i4>
      </vt:variant>
      <vt:variant>
        <vt:i4>42</vt:i4>
      </vt:variant>
      <vt:variant>
        <vt:i4>0</vt:i4>
      </vt:variant>
      <vt:variant>
        <vt:i4>5</vt:i4>
      </vt:variant>
      <vt:variant>
        <vt:lpwstr>http://www.bie.org/tools/useful_stuff/pbl_starter_kit_sample_planning_forms</vt:lpwstr>
      </vt:variant>
      <vt:variant>
        <vt:lpwstr/>
      </vt:variant>
      <vt:variant>
        <vt:i4>7274567</vt:i4>
      </vt:variant>
      <vt:variant>
        <vt:i4>39</vt:i4>
      </vt:variant>
      <vt:variant>
        <vt:i4>0</vt:i4>
      </vt:variant>
      <vt:variant>
        <vt:i4>5</vt:i4>
      </vt:variant>
      <vt:variant>
        <vt:lpwstr>http://www.bie.org/tools/useful_stuff/project_essentials_checklist</vt:lpwstr>
      </vt:variant>
      <vt:variant>
        <vt:lpwstr/>
      </vt:variant>
      <vt:variant>
        <vt:i4>7012389</vt:i4>
      </vt:variant>
      <vt:variant>
        <vt:i4>36</vt:i4>
      </vt:variant>
      <vt:variant>
        <vt:i4>0</vt:i4>
      </vt:variant>
      <vt:variant>
        <vt:i4>5</vt:i4>
      </vt:variant>
      <vt:variant>
        <vt:lpwstr>http://www.youtube.com/watch?v=9OVzs8x2QfM&amp;feature=channel</vt:lpwstr>
      </vt:variant>
      <vt:variant>
        <vt:lpwstr/>
      </vt:variant>
      <vt:variant>
        <vt:i4>5242961</vt:i4>
      </vt:variant>
      <vt:variant>
        <vt:i4>33</vt:i4>
      </vt:variant>
      <vt:variant>
        <vt:i4>0</vt:i4>
      </vt:variant>
      <vt:variant>
        <vt:i4>5</vt:i4>
      </vt:variant>
      <vt:variant>
        <vt:lpwstr>http://www.bie.org/tools/useful_stuff/critical_friends</vt:lpwstr>
      </vt:variant>
      <vt:variant>
        <vt:lpwstr/>
      </vt:variant>
      <vt:variant>
        <vt:i4>7012389</vt:i4>
      </vt:variant>
      <vt:variant>
        <vt:i4>30</vt:i4>
      </vt:variant>
      <vt:variant>
        <vt:i4>0</vt:i4>
      </vt:variant>
      <vt:variant>
        <vt:i4>5</vt:i4>
      </vt:variant>
      <vt:variant>
        <vt:lpwstr>http://www.youtube.com/watch?v=9OVzs8x2QfM&amp;feature=channel</vt:lpwstr>
      </vt:variant>
      <vt:variant>
        <vt:lpwstr/>
      </vt:variant>
      <vt:variant>
        <vt:i4>4587613</vt:i4>
      </vt:variant>
      <vt:variant>
        <vt:i4>27</vt:i4>
      </vt:variant>
      <vt:variant>
        <vt:i4>0</vt:i4>
      </vt:variant>
      <vt:variant>
        <vt:i4>5</vt:i4>
      </vt:variant>
      <vt:variant>
        <vt:lpwstr>http://pbl-online.org/About/whatisPBL.htm</vt:lpwstr>
      </vt:variant>
      <vt:variant>
        <vt:lpwstr/>
      </vt:variant>
      <vt:variant>
        <vt:i4>7733372</vt:i4>
      </vt:variant>
      <vt:variant>
        <vt:i4>24</vt:i4>
      </vt:variant>
      <vt:variant>
        <vt:i4>0</vt:i4>
      </vt:variant>
      <vt:variant>
        <vt:i4>5</vt:i4>
      </vt:variant>
      <vt:variant>
        <vt:lpwstr>http://pbl-online.org/pathway2.html</vt:lpwstr>
      </vt:variant>
      <vt:variant>
        <vt:lpwstr/>
      </vt:variant>
      <vt:variant>
        <vt:i4>2883585</vt:i4>
      </vt:variant>
      <vt:variant>
        <vt:i4>21</vt:i4>
      </vt:variant>
      <vt:variant>
        <vt:i4>0</vt:i4>
      </vt:variant>
      <vt:variant>
        <vt:i4>5</vt:i4>
      </vt:variant>
      <vt:variant>
        <vt:lpwstr>http://www.bie.org/tools/useful_stuff/pbl_starter_kit_project_management</vt:lpwstr>
      </vt:variant>
      <vt:variant>
        <vt:lpwstr/>
      </vt:variant>
      <vt:variant>
        <vt:i4>3014759</vt:i4>
      </vt:variant>
      <vt:variant>
        <vt:i4>18</vt:i4>
      </vt:variant>
      <vt:variant>
        <vt:i4>0</vt:i4>
      </vt:variant>
      <vt:variant>
        <vt:i4>5</vt:i4>
      </vt:variant>
      <vt:variant>
        <vt:lpwstr>http://www.education.purdue.edu/ODFD/resources.html</vt:lpwstr>
      </vt:variant>
      <vt:variant>
        <vt:lpwstr/>
      </vt:variant>
      <vt:variant>
        <vt:i4>2293777</vt:i4>
      </vt:variant>
      <vt:variant>
        <vt:i4>15</vt:i4>
      </vt:variant>
      <vt:variant>
        <vt:i4>0</vt:i4>
      </vt:variant>
      <vt:variant>
        <vt:i4>5</vt:i4>
      </vt:variant>
      <vt:variant>
        <vt:lpwstr>mailto:lehman@purdue.edu</vt:lpwstr>
      </vt:variant>
      <vt:variant>
        <vt:lpwstr/>
      </vt:variant>
      <vt:variant>
        <vt:i4>4325487</vt:i4>
      </vt:variant>
      <vt:variant>
        <vt:i4>12</vt:i4>
      </vt:variant>
      <vt:variant>
        <vt:i4>0</vt:i4>
      </vt:variant>
      <vt:variant>
        <vt:i4>5</vt:i4>
      </vt:variant>
      <vt:variant>
        <vt:lpwstr>mailto:pertmer@purdue.edu</vt:lpwstr>
      </vt:variant>
      <vt:variant>
        <vt:lpwstr/>
      </vt:variant>
      <vt:variant>
        <vt:i4>6225985</vt:i4>
      </vt:variant>
      <vt:variant>
        <vt:i4>9</vt:i4>
      </vt:variant>
      <vt:variant>
        <vt:i4>0</vt:i4>
      </vt:variant>
      <vt:variant>
        <vt:i4>5</vt:i4>
      </vt:variant>
      <vt:variant>
        <vt:lpwstr>http://www.indiana.edu/~istd/</vt:lpwstr>
      </vt:variant>
      <vt:variant>
        <vt:lpwstr/>
      </vt:variant>
      <vt:variant>
        <vt:i4>3407896</vt:i4>
      </vt:variant>
      <vt:variant>
        <vt:i4>6</vt:i4>
      </vt:variant>
      <vt:variant>
        <vt:i4>0</vt:i4>
      </vt:variant>
      <vt:variant>
        <vt:i4>5</vt:i4>
      </vt:variant>
      <vt:variant>
        <vt:lpwstr>mailto:cmong@purdue.edu</vt:lpwstr>
      </vt:variant>
      <vt:variant>
        <vt:lpwstr/>
      </vt:variant>
      <vt:variant>
        <vt:i4>5963900</vt:i4>
      </vt:variant>
      <vt:variant>
        <vt:i4>3</vt:i4>
      </vt:variant>
      <vt:variant>
        <vt:i4>0</vt:i4>
      </vt:variant>
      <vt:variant>
        <vt:i4>5</vt:i4>
      </vt:variant>
      <vt:variant>
        <vt:lpwstr>mailto:sfreemye@purdue.edu</vt:lpwstr>
      </vt:variant>
      <vt:variant>
        <vt:lpwstr/>
      </vt:variant>
      <vt:variant>
        <vt:i4>262182</vt:i4>
      </vt:variant>
      <vt:variant>
        <vt:i4>0</vt:i4>
      </vt:variant>
      <vt:variant>
        <vt:i4>0</vt:i4>
      </vt:variant>
      <vt:variant>
        <vt:i4>5</vt:i4>
      </vt:variant>
      <vt:variant>
        <vt:lpwstr>mailto:harris11@purdue.edu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EDCI 564 Spring 1998</dc:title>
  <dc:creator>ertmer</dc:creator>
  <cp:lastModifiedBy>Microsoft Office User</cp:lastModifiedBy>
  <cp:revision>2</cp:revision>
  <cp:lastPrinted>2010-05-18T16:34:00Z</cp:lastPrinted>
  <dcterms:created xsi:type="dcterms:W3CDTF">2011-06-14T14:54:00Z</dcterms:created>
  <dcterms:modified xsi:type="dcterms:W3CDTF">2011-06-14T14:54:00Z</dcterms:modified>
</cp:coreProperties>
</file>