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34" w:rsidRPr="00DB4E0B" w:rsidRDefault="00EC4BB4" w:rsidP="00EC4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0B">
        <w:rPr>
          <w:rFonts w:ascii="Times New Roman" w:hAnsi="Times New Roman" w:cs="Times New Roman"/>
          <w:b/>
          <w:sz w:val="24"/>
          <w:szCs w:val="24"/>
        </w:rPr>
        <w:t>Shape and SA/V Activity</w:t>
      </w:r>
    </w:p>
    <w:p w:rsidR="00EC4BB4" w:rsidRPr="00DB4E0B" w:rsidRDefault="00EC4BB4" w:rsidP="00EC4BB4">
      <w:pPr>
        <w:rPr>
          <w:rFonts w:ascii="Times New Roman" w:hAnsi="Times New Roman" w:cs="Times New Roman"/>
          <w:b/>
          <w:sz w:val="24"/>
          <w:szCs w:val="24"/>
        </w:rPr>
      </w:pPr>
      <w:r w:rsidRPr="00DB4E0B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47BCA" w:rsidRDefault="00C04B41" w:rsidP="00EC4BB4">
      <w:pPr>
        <w:rPr>
          <w:rFonts w:ascii="Times New Roman" w:hAnsi="Times New Roman" w:cs="Times New Roman"/>
          <w:sz w:val="24"/>
          <w:szCs w:val="24"/>
        </w:rPr>
      </w:pPr>
      <w:r w:rsidRPr="00DB4E0B">
        <w:rPr>
          <w:rFonts w:ascii="Times New Roman" w:hAnsi="Times New Roman" w:cs="Times New Roman"/>
          <w:sz w:val="24"/>
          <w:szCs w:val="24"/>
        </w:rPr>
        <w:t xml:space="preserve">The surface area (SA) of a </w:t>
      </w:r>
      <w:r w:rsidR="004A40AA" w:rsidRPr="00DB4E0B">
        <w:rPr>
          <w:rFonts w:ascii="Times New Roman" w:hAnsi="Times New Roman" w:cs="Times New Roman"/>
          <w:sz w:val="24"/>
          <w:szCs w:val="24"/>
        </w:rPr>
        <w:t>3-dimensional shape is the sum of the areas</w:t>
      </w:r>
      <w:r w:rsidRPr="00DB4E0B">
        <w:rPr>
          <w:rFonts w:ascii="Times New Roman" w:hAnsi="Times New Roman" w:cs="Times New Roman"/>
          <w:sz w:val="24"/>
          <w:szCs w:val="24"/>
        </w:rPr>
        <w:t xml:space="preserve"> of </w:t>
      </w:r>
      <w:r w:rsidR="004A40AA" w:rsidRPr="00DB4E0B">
        <w:rPr>
          <w:rFonts w:ascii="Times New Roman" w:hAnsi="Times New Roman" w:cs="Times New Roman"/>
          <w:sz w:val="24"/>
          <w:szCs w:val="24"/>
        </w:rPr>
        <w:t>all of its faces</w:t>
      </w:r>
      <w:r w:rsidRPr="00DB4E0B">
        <w:rPr>
          <w:rFonts w:ascii="Times New Roman" w:hAnsi="Times New Roman" w:cs="Times New Roman"/>
          <w:sz w:val="24"/>
          <w:szCs w:val="24"/>
        </w:rPr>
        <w:t xml:space="preserve">.  </w:t>
      </w:r>
      <w:r w:rsidR="004A40AA" w:rsidRPr="00DB4E0B">
        <w:rPr>
          <w:rFonts w:ascii="Times New Roman" w:hAnsi="Times New Roman" w:cs="Times New Roman"/>
          <w:sz w:val="24"/>
          <w:szCs w:val="24"/>
        </w:rPr>
        <w:t xml:space="preserve">In other words, surface area would be the amount of paper it would take to wrap up that entire object.  The volume (V) of a 3-dimensional shape is the amount of space within it or the amount of clay it would take to make that </w:t>
      </w:r>
      <w:r w:rsidR="00DB79A7" w:rsidRPr="00DB4E0B">
        <w:rPr>
          <w:rFonts w:ascii="Times New Roman" w:hAnsi="Times New Roman" w:cs="Times New Roman"/>
          <w:sz w:val="24"/>
          <w:szCs w:val="24"/>
        </w:rPr>
        <w:t>shape</w:t>
      </w:r>
      <w:r w:rsidR="004A40AA" w:rsidRPr="00DB4E0B">
        <w:rPr>
          <w:rFonts w:ascii="Times New Roman" w:hAnsi="Times New Roman" w:cs="Times New Roman"/>
          <w:sz w:val="24"/>
          <w:szCs w:val="24"/>
        </w:rPr>
        <w:t xml:space="preserve">.  The surface-area-to-volume ratio (SA/V) is </w:t>
      </w:r>
      <w:r w:rsidR="007672A0" w:rsidRPr="00DB4E0B">
        <w:rPr>
          <w:rFonts w:ascii="Times New Roman" w:hAnsi="Times New Roman" w:cs="Times New Roman"/>
          <w:sz w:val="24"/>
          <w:szCs w:val="24"/>
        </w:rPr>
        <w:t xml:space="preserve">the amount of surface a structure has relative </w:t>
      </w:r>
      <w:r w:rsidR="00DB79A7" w:rsidRPr="00DB4E0B">
        <w:rPr>
          <w:rFonts w:ascii="Times New Roman" w:hAnsi="Times New Roman" w:cs="Times New Roman"/>
          <w:sz w:val="24"/>
          <w:szCs w:val="24"/>
        </w:rPr>
        <w:t xml:space="preserve">to the size of that structure.  </w:t>
      </w:r>
      <w:r w:rsidR="008A559C" w:rsidRPr="00DB4E0B">
        <w:rPr>
          <w:rFonts w:ascii="Times New Roman" w:hAnsi="Times New Roman" w:cs="Times New Roman"/>
          <w:sz w:val="24"/>
          <w:szCs w:val="24"/>
        </w:rPr>
        <w:t>It can be found by dividing the surface area of an object by the volume of that object.</w:t>
      </w:r>
    </w:p>
    <w:p w:rsidR="00DB4E0B" w:rsidRPr="00DB4E0B" w:rsidRDefault="00DB4E0B" w:rsidP="00EC4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activity you will explore how surface area, volume and shape affect the surface-area-to-volume ratio.</w:t>
      </w:r>
    </w:p>
    <w:p w:rsidR="00EC4BB4" w:rsidRPr="00DB4E0B" w:rsidRDefault="00EC4BB4" w:rsidP="00EC4BB4">
      <w:pPr>
        <w:rPr>
          <w:rFonts w:ascii="Times New Roman" w:hAnsi="Times New Roman" w:cs="Times New Roman"/>
          <w:b/>
          <w:sz w:val="24"/>
          <w:szCs w:val="24"/>
        </w:rPr>
      </w:pPr>
      <w:r w:rsidRPr="00DB4E0B"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EC4BB4" w:rsidRPr="00DB4E0B" w:rsidRDefault="00EC4BB4" w:rsidP="00EC4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E0B">
        <w:rPr>
          <w:rFonts w:ascii="Times New Roman" w:hAnsi="Times New Roman" w:cs="Times New Roman"/>
          <w:sz w:val="24"/>
          <w:szCs w:val="24"/>
        </w:rPr>
        <w:t>Metric Rulers</w:t>
      </w:r>
    </w:p>
    <w:p w:rsidR="00EC4BB4" w:rsidRDefault="00EC4BB4" w:rsidP="00EC4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E0B">
        <w:rPr>
          <w:rFonts w:ascii="Times New Roman" w:hAnsi="Times New Roman" w:cs="Times New Roman"/>
          <w:sz w:val="24"/>
          <w:szCs w:val="24"/>
        </w:rPr>
        <w:t>Scientific Calculators/</w:t>
      </w:r>
      <w:r w:rsidR="00F7318A">
        <w:rPr>
          <w:rFonts w:ascii="Times New Roman" w:hAnsi="Times New Roman" w:cs="Times New Roman"/>
          <w:sz w:val="24"/>
          <w:szCs w:val="24"/>
        </w:rPr>
        <w:t>Excel</w:t>
      </w:r>
    </w:p>
    <w:p w:rsidR="00F7318A" w:rsidRPr="00DB4E0B" w:rsidRDefault="00F7318A" w:rsidP="00EC4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Playdoh***</w:t>
      </w:r>
    </w:p>
    <w:p w:rsidR="00EC4BB4" w:rsidRPr="00DB4E0B" w:rsidRDefault="00EC4BB4" w:rsidP="00EC4BB4">
      <w:pPr>
        <w:rPr>
          <w:rFonts w:ascii="Times New Roman" w:hAnsi="Times New Roman" w:cs="Times New Roman"/>
          <w:b/>
          <w:sz w:val="24"/>
          <w:szCs w:val="24"/>
        </w:rPr>
      </w:pPr>
      <w:r w:rsidRPr="00DB4E0B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8516AA" w:rsidRPr="00D80EF8" w:rsidRDefault="008516AA" w:rsidP="008516AA">
      <w:pPr>
        <w:rPr>
          <w:rFonts w:ascii="Times New Roman" w:hAnsi="Times New Roman" w:cs="Times New Roman"/>
          <w:i/>
          <w:sz w:val="24"/>
          <w:szCs w:val="24"/>
        </w:rPr>
      </w:pPr>
      <w:r w:rsidRPr="00D80EF8">
        <w:rPr>
          <w:rFonts w:ascii="Times New Roman" w:hAnsi="Times New Roman" w:cs="Times New Roman"/>
          <w:i/>
          <w:sz w:val="24"/>
          <w:szCs w:val="24"/>
        </w:rPr>
        <w:t xml:space="preserve">Part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D80EF8">
        <w:rPr>
          <w:rFonts w:ascii="Times New Roman" w:hAnsi="Times New Roman" w:cs="Times New Roman"/>
          <w:i/>
          <w:sz w:val="24"/>
          <w:szCs w:val="24"/>
        </w:rPr>
        <w:t>:</w:t>
      </w:r>
    </w:p>
    <w:p w:rsidR="008516AA" w:rsidRDefault="00796895" w:rsidP="00EC4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 cube with a</w:t>
      </w:r>
      <w:r w:rsidR="008516AA" w:rsidRPr="00DB4E0B">
        <w:rPr>
          <w:rFonts w:ascii="Times New Roman" w:hAnsi="Times New Roman" w:cs="Times New Roman"/>
          <w:sz w:val="24"/>
          <w:szCs w:val="24"/>
        </w:rPr>
        <w:t xml:space="preserve"> volume of approximately 100 cm</w:t>
      </w:r>
      <w:r w:rsidR="008516AA" w:rsidRPr="00DB4E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16AA" w:rsidRPr="00DB4E0B">
        <w:rPr>
          <w:rFonts w:ascii="Times New Roman" w:hAnsi="Times New Roman" w:cs="Times New Roman"/>
          <w:sz w:val="24"/>
          <w:szCs w:val="24"/>
        </w:rPr>
        <w:t xml:space="preserve">.  Choose approximate dimensions for this volume and calculate the surface area.  Divide the volume by </w:t>
      </w:r>
      <w:r w:rsidR="005768D0">
        <w:rPr>
          <w:rFonts w:ascii="Times New Roman" w:hAnsi="Times New Roman" w:cs="Times New Roman"/>
          <w:sz w:val="24"/>
          <w:szCs w:val="24"/>
        </w:rPr>
        <w:t>10</w:t>
      </w:r>
      <w:r w:rsidR="006E7C09">
        <w:rPr>
          <w:rFonts w:ascii="Times New Roman" w:hAnsi="Times New Roman" w:cs="Times New Roman"/>
          <w:sz w:val="24"/>
          <w:szCs w:val="24"/>
        </w:rPr>
        <w:t>0</w:t>
      </w:r>
      <w:r w:rsidR="008516AA" w:rsidRPr="00DB4E0B">
        <w:rPr>
          <w:rFonts w:ascii="Times New Roman" w:hAnsi="Times New Roman" w:cs="Times New Roman"/>
          <w:sz w:val="24"/>
          <w:szCs w:val="24"/>
        </w:rPr>
        <w:t xml:space="preserve"> and recalculate the surface area.  Repeat a total of </w:t>
      </w:r>
      <w:r w:rsidR="005768D0">
        <w:rPr>
          <w:rFonts w:ascii="Times New Roman" w:hAnsi="Times New Roman" w:cs="Times New Roman"/>
          <w:sz w:val="24"/>
          <w:szCs w:val="24"/>
        </w:rPr>
        <w:t>5</w:t>
      </w:r>
      <w:r w:rsidR="008516AA" w:rsidRPr="00DB4E0B">
        <w:rPr>
          <w:rFonts w:ascii="Times New Roman" w:hAnsi="Times New Roman" w:cs="Times New Roman"/>
          <w:sz w:val="24"/>
          <w:szCs w:val="24"/>
        </w:rPr>
        <w:t xml:space="preserve"> times.  </w:t>
      </w:r>
      <w:r w:rsidR="008516AA">
        <w:rPr>
          <w:rFonts w:ascii="Times New Roman" w:hAnsi="Times New Roman" w:cs="Times New Roman"/>
          <w:sz w:val="24"/>
          <w:szCs w:val="24"/>
        </w:rPr>
        <w:t xml:space="preserve">Calculate the surface-area-to-volume ratio for all </w:t>
      </w:r>
      <w:r w:rsidR="005768D0">
        <w:rPr>
          <w:rFonts w:ascii="Times New Roman" w:hAnsi="Times New Roman" w:cs="Times New Roman"/>
          <w:sz w:val="24"/>
          <w:szCs w:val="24"/>
        </w:rPr>
        <w:t>5</w:t>
      </w:r>
      <w:r w:rsidR="008516AA">
        <w:rPr>
          <w:rFonts w:ascii="Times New Roman" w:hAnsi="Times New Roman" w:cs="Times New Roman"/>
          <w:sz w:val="24"/>
          <w:szCs w:val="24"/>
        </w:rPr>
        <w:t xml:space="preserve"> times.  Graph the relationship between </w:t>
      </w:r>
      <w:r w:rsidR="003111CD">
        <w:rPr>
          <w:rFonts w:ascii="Times New Roman" w:hAnsi="Times New Roman" w:cs="Times New Roman"/>
          <w:sz w:val="24"/>
          <w:szCs w:val="24"/>
        </w:rPr>
        <w:t xml:space="preserve">1) </w:t>
      </w:r>
      <w:r w:rsidR="008516AA">
        <w:rPr>
          <w:rFonts w:ascii="Times New Roman" w:hAnsi="Times New Roman" w:cs="Times New Roman"/>
          <w:sz w:val="24"/>
          <w:szCs w:val="24"/>
        </w:rPr>
        <w:t xml:space="preserve">volume </w:t>
      </w:r>
      <w:r w:rsidR="005001F5">
        <w:rPr>
          <w:rFonts w:ascii="Times New Roman" w:hAnsi="Times New Roman" w:cs="Times New Roman"/>
          <w:sz w:val="24"/>
          <w:szCs w:val="24"/>
        </w:rPr>
        <w:t>and length/radius</w:t>
      </w:r>
      <w:proofErr w:type="gramStart"/>
      <w:r w:rsidR="0072569A">
        <w:rPr>
          <w:rFonts w:ascii="Times New Roman" w:hAnsi="Times New Roman" w:cs="Times New Roman"/>
          <w:sz w:val="24"/>
          <w:szCs w:val="24"/>
        </w:rPr>
        <w:t xml:space="preserve">, </w:t>
      </w:r>
      <w:r w:rsidR="008516AA">
        <w:rPr>
          <w:rFonts w:ascii="Times New Roman" w:hAnsi="Times New Roman" w:cs="Times New Roman"/>
          <w:sz w:val="24"/>
          <w:szCs w:val="24"/>
        </w:rPr>
        <w:t xml:space="preserve"> </w:t>
      </w:r>
      <w:r w:rsidR="003111C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111CD">
        <w:rPr>
          <w:rFonts w:ascii="Times New Roman" w:hAnsi="Times New Roman" w:cs="Times New Roman"/>
          <w:sz w:val="24"/>
          <w:szCs w:val="24"/>
        </w:rPr>
        <w:t xml:space="preserve">) </w:t>
      </w:r>
      <w:r w:rsidR="008516AA">
        <w:rPr>
          <w:rFonts w:ascii="Times New Roman" w:hAnsi="Times New Roman" w:cs="Times New Roman"/>
          <w:sz w:val="24"/>
          <w:szCs w:val="24"/>
        </w:rPr>
        <w:t xml:space="preserve">surface area </w:t>
      </w:r>
      <w:r w:rsidR="00F7318A">
        <w:rPr>
          <w:rFonts w:ascii="Times New Roman" w:hAnsi="Times New Roman" w:cs="Times New Roman"/>
          <w:sz w:val="24"/>
          <w:szCs w:val="24"/>
        </w:rPr>
        <w:t>and length/radius</w:t>
      </w:r>
      <w:r w:rsidR="008516AA">
        <w:rPr>
          <w:rFonts w:ascii="Times New Roman" w:hAnsi="Times New Roman" w:cs="Times New Roman"/>
          <w:sz w:val="24"/>
          <w:szCs w:val="24"/>
        </w:rPr>
        <w:t xml:space="preserve"> </w:t>
      </w:r>
      <w:r w:rsidR="0072569A">
        <w:rPr>
          <w:rFonts w:ascii="Times New Roman" w:hAnsi="Times New Roman" w:cs="Times New Roman"/>
          <w:sz w:val="24"/>
          <w:szCs w:val="24"/>
        </w:rPr>
        <w:t xml:space="preserve">and </w:t>
      </w:r>
      <w:r w:rsidR="003111CD">
        <w:rPr>
          <w:rFonts w:ascii="Times New Roman" w:hAnsi="Times New Roman" w:cs="Times New Roman"/>
          <w:sz w:val="24"/>
          <w:szCs w:val="24"/>
        </w:rPr>
        <w:t xml:space="preserve">3) </w:t>
      </w:r>
      <w:r w:rsidR="008516AA">
        <w:rPr>
          <w:rFonts w:ascii="Times New Roman" w:hAnsi="Times New Roman" w:cs="Times New Roman"/>
          <w:sz w:val="24"/>
          <w:szCs w:val="24"/>
        </w:rPr>
        <w:t>SA/V and length/radius of the object.</w:t>
      </w:r>
    </w:p>
    <w:p w:rsidR="00796895" w:rsidRDefault="00796895" w:rsidP="00EC4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this procedure with a sphere.</w:t>
      </w:r>
    </w:p>
    <w:p w:rsidR="00D80EF8" w:rsidRPr="00D80EF8" w:rsidRDefault="009E6283" w:rsidP="00EC4B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Extension Activity</w:t>
      </w:r>
      <w:r w:rsidR="00D80EF8" w:rsidRPr="00D80EF8">
        <w:rPr>
          <w:rFonts w:ascii="Times New Roman" w:hAnsi="Times New Roman" w:cs="Times New Roman"/>
          <w:i/>
          <w:sz w:val="24"/>
          <w:szCs w:val="24"/>
        </w:rPr>
        <w:t>:</w:t>
      </w:r>
    </w:p>
    <w:p w:rsidR="004F26EB" w:rsidRDefault="008516AA" w:rsidP="00EC4BB4">
      <w:pPr>
        <w:rPr>
          <w:rFonts w:ascii="Times New Roman" w:hAnsi="Times New Roman" w:cs="Times New Roman"/>
          <w:sz w:val="24"/>
          <w:szCs w:val="24"/>
        </w:rPr>
      </w:pPr>
      <w:r w:rsidRPr="00DB4E0B">
        <w:rPr>
          <w:rFonts w:ascii="Times New Roman" w:hAnsi="Times New Roman" w:cs="Times New Roman"/>
          <w:sz w:val="24"/>
          <w:szCs w:val="24"/>
        </w:rPr>
        <w:t xml:space="preserve">Using the same shape with the same initial dimensions, calculate the surface area.  </w:t>
      </w:r>
      <w:r w:rsidR="00A51088" w:rsidRPr="00DB4E0B">
        <w:rPr>
          <w:rFonts w:ascii="Times New Roman" w:hAnsi="Times New Roman" w:cs="Times New Roman"/>
          <w:sz w:val="24"/>
          <w:szCs w:val="24"/>
        </w:rPr>
        <w:t>Keeping the total volume the same, divide the s</w:t>
      </w:r>
      <w:r w:rsidR="00DB79A7" w:rsidRPr="00DB4E0B">
        <w:rPr>
          <w:rFonts w:ascii="Times New Roman" w:hAnsi="Times New Roman" w:cs="Times New Roman"/>
          <w:sz w:val="24"/>
          <w:szCs w:val="24"/>
        </w:rPr>
        <w:t>hape</w:t>
      </w:r>
      <w:r w:rsidR="00A51088" w:rsidRPr="00DB4E0B">
        <w:rPr>
          <w:rFonts w:ascii="Times New Roman" w:hAnsi="Times New Roman" w:cs="Times New Roman"/>
          <w:sz w:val="24"/>
          <w:szCs w:val="24"/>
        </w:rPr>
        <w:t xml:space="preserve"> into smaller segments and recalculate the </w:t>
      </w:r>
      <w:r w:rsidR="00A96E0A">
        <w:rPr>
          <w:rFonts w:ascii="Times New Roman" w:hAnsi="Times New Roman" w:cs="Times New Roman"/>
          <w:sz w:val="24"/>
          <w:szCs w:val="24"/>
        </w:rPr>
        <w:t xml:space="preserve">combined </w:t>
      </w:r>
      <w:r w:rsidR="00A51088" w:rsidRPr="00DB4E0B">
        <w:rPr>
          <w:rFonts w:ascii="Times New Roman" w:hAnsi="Times New Roman" w:cs="Times New Roman"/>
          <w:sz w:val="24"/>
          <w:szCs w:val="24"/>
        </w:rPr>
        <w:t>surface area</w:t>
      </w:r>
      <w:r w:rsidR="00A96E0A">
        <w:rPr>
          <w:rFonts w:ascii="Times New Roman" w:hAnsi="Times New Roman" w:cs="Times New Roman"/>
          <w:sz w:val="24"/>
          <w:szCs w:val="24"/>
        </w:rPr>
        <w:t xml:space="preserve"> of all the segments</w:t>
      </w:r>
      <w:r w:rsidR="00A51088" w:rsidRPr="00DB4E0B">
        <w:rPr>
          <w:rFonts w:ascii="Times New Roman" w:hAnsi="Times New Roman" w:cs="Times New Roman"/>
          <w:sz w:val="24"/>
          <w:szCs w:val="24"/>
        </w:rPr>
        <w:t xml:space="preserve"> each time.  </w:t>
      </w:r>
      <w:r w:rsidR="00855F93" w:rsidRPr="00DB4E0B">
        <w:rPr>
          <w:rFonts w:ascii="Times New Roman" w:hAnsi="Times New Roman" w:cs="Times New Roman"/>
          <w:sz w:val="24"/>
          <w:szCs w:val="24"/>
        </w:rPr>
        <w:t>Repeat</w:t>
      </w:r>
      <w:r w:rsidR="00A51088" w:rsidRPr="00DB4E0B">
        <w:rPr>
          <w:rFonts w:ascii="Times New Roman" w:hAnsi="Times New Roman" w:cs="Times New Roman"/>
          <w:sz w:val="24"/>
          <w:szCs w:val="24"/>
        </w:rPr>
        <w:t xml:space="preserve"> a total of </w:t>
      </w:r>
      <w:r w:rsidR="0021247D">
        <w:rPr>
          <w:rFonts w:ascii="Times New Roman" w:hAnsi="Times New Roman" w:cs="Times New Roman"/>
          <w:sz w:val="24"/>
          <w:szCs w:val="24"/>
        </w:rPr>
        <w:t>5</w:t>
      </w:r>
      <w:r w:rsidR="00A51088" w:rsidRPr="00DB4E0B">
        <w:rPr>
          <w:rFonts w:ascii="Times New Roman" w:hAnsi="Times New Roman" w:cs="Times New Roman"/>
          <w:sz w:val="24"/>
          <w:szCs w:val="24"/>
        </w:rPr>
        <w:t xml:space="preserve"> times. </w:t>
      </w:r>
      <w:r w:rsidR="005001F5">
        <w:rPr>
          <w:rFonts w:ascii="Times New Roman" w:hAnsi="Times New Roman" w:cs="Times New Roman"/>
          <w:sz w:val="24"/>
          <w:szCs w:val="24"/>
        </w:rPr>
        <w:t>Graph the same variables as above.</w:t>
      </w:r>
    </w:p>
    <w:p w:rsidR="0072569A" w:rsidRDefault="0072569A" w:rsidP="00EC4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time and want a challenge, repeat both procedures with a cone or cylinder.</w:t>
      </w:r>
    </w:p>
    <w:p w:rsidR="00C25CA0" w:rsidRPr="00DB4E0B" w:rsidRDefault="008516AA" w:rsidP="00EC4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C25CA0" w:rsidRPr="00DB4E0B">
        <w:rPr>
          <w:rFonts w:ascii="Times New Roman" w:hAnsi="Times New Roman" w:cs="Times New Roman"/>
          <w:sz w:val="24"/>
          <w:szCs w:val="24"/>
        </w:rPr>
        <w:t>*The Playdoh can be used to help you better visualize the 3-D object and what happens when you divide it into smaller segments.</w:t>
      </w:r>
    </w:p>
    <w:p w:rsidR="00EC4BB4" w:rsidRPr="00DB4E0B" w:rsidRDefault="00EC4BB4" w:rsidP="00EC4BB4">
      <w:pPr>
        <w:rPr>
          <w:rFonts w:ascii="Times New Roman" w:hAnsi="Times New Roman" w:cs="Times New Roman"/>
          <w:b/>
          <w:sz w:val="24"/>
          <w:szCs w:val="24"/>
        </w:rPr>
      </w:pPr>
      <w:r w:rsidRPr="00DB4E0B">
        <w:rPr>
          <w:rFonts w:ascii="Times New Roman" w:hAnsi="Times New Roman" w:cs="Times New Roman"/>
          <w:b/>
          <w:sz w:val="24"/>
          <w:szCs w:val="24"/>
        </w:rPr>
        <w:t>Questions to Consider</w:t>
      </w:r>
      <w:bookmarkStart w:id="0" w:name="_GoBack"/>
      <w:bookmarkEnd w:id="0"/>
    </w:p>
    <w:p w:rsidR="00293FCB" w:rsidRDefault="00293FCB" w:rsidP="004324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observe a trend in how the surface-area-to-volume ratio changes as the length/radius of the object changes?</w:t>
      </w:r>
      <w:r w:rsidR="004324AA">
        <w:rPr>
          <w:rFonts w:ascii="Times New Roman" w:hAnsi="Times New Roman" w:cs="Times New Roman"/>
          <w:sz w:val="24"/>
          <w:szCs w:val="24"/>
        </w:rPr>
        <w:t xml:space="preserve"> Explain.</w:t>
      </w:r>
    </w:p>
    <w:p w:rsidR="004324AA" w:rsidRPr="004324AA" w:rsidRDefault="004324AA" w:rsidP="00432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47C" w:rsidRPr="00293FCB" w:rsidRDefault="007343F1" w:rsidP="00293F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FCB">
        <w:rPr>
          <w:rFonts w:ascii="Times New Roman" w:hAnsi="Times New Roman" w:cs="Times New Roman"/>
          <w:sz w:val="24"/>
          <w:szCs w:val="24"/>
        </w:rPr>
        <w:t>How does the surface area change in relation to the volume of the shape?</w:t>
      </w:r>
    </w:p>
    <w:p w:rsidR="009C17E5" w:rsidRPr="009C17E5" w:rsidRDefault="009C17E5" w:rsidP="009C17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17E5" w:rsidRPr="00DB4E0B" w:rsidRDefault="009C17E5" w:rsidP="009C17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surface area and volume change at the same rate?</w:t>
      </w:r>
    </w:p>
    <w:p w:rsidR="00A6647C" w:rsidRPr="00DB4E0B" w:rsidRDefault="00A6647C" w:rsidP="00A664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79A7" w:rsidRPr="00DB4E0B" w:rsidRDefault="00A6647C" w:rsidP="00DB79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E0B">
        <w:rPr>
          <w:rFonts w:ascii="Times New Roman" w:hAnsi="Times New Roman" w:cs="Times New Roman"/>
          <w:sz w:val="24"/>
          <w:szCs w:val="24"/>
        </w:rPr>
        <w:t>How does the SA/V ratio change with different shape</w:t>
      </w:r>
      <w:r w:rsidR="00DB79A7" w:rsidRPr="00DB4E0B">
        <w:rPr>
          <w:rFonts w:ascii="Times New Roman" w:hAnsi="Times New Roman" w:cs="Times New Roman"/>
          <w:sz w:val="24"/>
          <w:szCs w:val="24"/>
        </w:rPr>
        <w:t>s</w:t>
      </w:r>
      <w:r w:rsidRPr="00DB4E0B">
        <w:rPr>
          <w:rFonts w:ascii="Times New Roman" w:hAnsi="Times New Roman" w:cs="Times New Roman"/>
          <w:sz w:val="24"/>
          <w:szCs w:val="24"/>
        </w:rPr>
        <w:t>?</w:t>
      </w:r>
    </w:p>
    <w:p w:rsidR="00DB79A7" w:rsidRPr="00DB4E0B" w:rsidRDefault="00DB79A7" w:rsidP="00DB79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79A7" w:rsidRDefault="00DB79A7" w:rsidP="00F66E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E0B">
        <w:rPr>
          <w:rFonts w:ascii="Times New Roman" w:hAnsi="Times New Roman" w:cs="Times New Roman"/>
          <w:sz w:val="24"/>
          <w:szCs w:val="24"/>
        </w:rPr>
        <w:t xml:space="preserve">Which shape has the largest SA/V? </w:t>
      </w:r>
      <w:r w:rsidR="00F66EB0">
        <w:rPr>
          <w:rFonts w:ascii="Times New Roman" w:hAnsi="Times New Roman" w:cs="Times New Roman"/>
          <w:sz w:val="24"/>
          <w:szCs w:val="24"/>
        </w:rPr>
        <w:t>Why?</w:t>
      </w:r>
    </w:p>
    <w:p w:rsidR="00F66EB0" w:rsidRPr="00F66EB0" w:rsidRDefault="00F66EB0" w:rsidP="00F66E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B79A7" w:rsidRDefault="00C25CA0" w:rsidP="004324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E0B">
        <w:rPr>
          <w:rFonts w:ascii="Times New Roman" w:hAnsi="Times New Roman" w:cs="Times New Roman"/>
          <w:sz w:val="24"/>
          <w:szCs w:val="24"/>
        </w:rPr>
        <w:t>What type</w:t>
      </w:r>
      <w:r w:rsidR="003145BC">
        <w:rPr>
          <w:rFonts w:ascii="Times New Roman" w:hAnsi="Times New Roman" w:cs="Times New Roman"/>
          <w:sz w:val="24"/>
          <w:szCs w:val="24"/>
        </w:rPr>
        <w:t>/s</w:t>
      </w:r>
      <w:r w:rsidRPr="00DB4E0B">
        <w:rPr>
          <w:rFonts w:ascii="Times New Roman" w:hAnsi="Times New Roman" w:cs="Times New Roman"/>
          <w:sz w:val="24"/>
          <w:szCs w:val="24"/>
        </w:rPr>
        <w:t xml:space="preserve"> of graph</w:t>
      </w:r>
      <w:r w:rsidR="003145BC">
        <w:rPr>
          <w:rFonts w:ascii="Times New Roman" w:hAnsi="Times New Roman" w:cs="Times New Roman"/>
          <w:sz w:val="24"/>
          <w:szCs w:val="24"/>
        </w:rPr>
        <w:t>/s</w:t>
      </w:r>
      <w:r w:rsidRPr="00DB4E0B">
        <w:rPr>
          <w:rFonts w:ascii="Times New Roman" w:hAnsi="Times New Roman" w:cs="Times New Roman"/>
          <w:sz w:val="24"/>
          <w:szCs w:val="24"/>
        </w:rPr>
        <w:t xml:space="preserve"> did you choose? Why?</w:t>
      </w:r>
    </w:p>
    <w:p w:rsidR="004324AA" w:rsidRPr="004324AA" w:rsidRDefault="004324AA" w:rsidP="00432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6F2" w:rsidRDefault="00D616F2" w:rsidP="00DB79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r w:rsidR="001A5C35">
        <w:rPr>
          <w:rFonts w:ascii="Times New Roman" w:hAnsi="Times New Roman" w:cs="Times New Roman"/>
          <w:sz w:val="24"/>
          <w:szCs w:val="24"/>
        </w:rPr>
        <w:t>SA/V</w:t>
      </w:r>
      <w:r>
        <w:rPr>
          <w:rFonts w:ascii="Times New Roman" w:hAnsi="Times New Roman" w:cs="Times New Roman"/>
          <w:sz w:val="24"/>
          <w:szCs w:val="24"/>
        </w:rPr>
        <w:t xml:space="preserve"> relate to the concept of size and scale?</w:t>
      </w:r>
    </w:p>
    <w:p w:rsidR="00D616F2" w:rsidRPr="00D616F2" w:rsidRDefault="00D616F2" w:rsidP="00D616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24AA" w:rsidRDefault="00DB79A7" w:rsidP="00D616F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E0B">
        <w:rPr>
          <w:rFonts w:ascii="Times New Roman" w:hAnsi="Times New Roman" w:cs="Times New Roman"/>
          <w:sz w:val="24"/>
          <w:szCs w:val="24"/>
        </w:rPr>
        <w:t>What conclusions can you make about the surface-area-to-volume ratio at the nanoscale?</w:t>
      </w:r>
    </w:p>
    <w:p w:rsidR="00D616F2" w:rsidRPr="00D616F2" w:rsidRDefault="00D616F2" w:rsidP="00D616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324AA" w:rsidRDefault="004324AA" w:rsidP="004324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help your students understand the relationship between surface area and volume?</w:t>
      </w:r>
    </w:p>
    <w:p w:rsidR="004324AA" w:rsidRPr="004324AA" w:rsidRDefault="004324AA" w:rsidP="00432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24AA" w:rsidRPr="004324AA" w:rsidRDefault="004324AA" w:rsidP="004324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misconceptions could your students have related to surface area and volume?</w:t>
      </w:r>
    </w:p>
    <w:p w:rsidR="00DB79A7" w:rsidRPr="00DB4E0B" w:rsidRDefault="00DB79A7" w:rsidP="00DB79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C4BB4" w:rsidRPr="00DB4E0B" w:rsidRDefault="00EC4BB4" w:rsidP="00EC4BB4">
      <w:pPr>
        <w:rPr>
          <w:rFonts w:ascii="Times New Roman" w:hAnsi="Times New Roman" w:cs="Times New Roman"/>
          <w:b/>
          <w:sz w:val="24"/>
          <w:szCs w:val="24"/>
        </w:rPr>
      </w:pPr>
      <w:r w:rsidRPr="00DB4E0B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DB79A7" w:rsidRPr="0021247D" w:rsidRDefault="00C3174D" w:rsidP="00EC4BB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B79A7" w:rsidRPr="002124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http://www.nano-link.org/nano-infusion-project/nanoscience-fundamentals</w:t>
        </w:r>
      </w:hyperlink>
      <w:r w:rsidR="00DB79A7" w:rsidRPr="0021247D">
        <w:rPr>
          <w:rFonts w:ascii="Times New Roman" w:hAnsi="Times New Roman" w:cs="Times New Roman"/>
          <w:sz w:val="24"/>
          <w:szCs w:val="24"/>
        </w:rPr>
        <w:t xml:space="preserve"> (free registration before download)</w:t>
      </w:r>
    </w:p>
    <w:p w:rsidR="004A40AA" w:rsidRPr="0021247D" w:rsidRDefault="00C3174D" w:rsidP="00EC4BB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47BCA" w:rsidRPr="002124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http://www.learner.org/interactives/geometry/area_volume.html</w:t>
        </w:r>
      </w:hyperlink>
    </w:p>
    <w:p w:rsidR="00147BCA" w:rsidRPr="0021247D" w:rsidRDefault="00C3174D" w:rsidP="00EC4BB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47BCA" w:rsidRPr="002124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http://mathcentral.uregina.ca/RR/database/RR.09.07/cotcher/svr/index.html</w:t>
        </w:r>
      </w:hyperlink>
    </w:p>
    <w:p w:rsidR="00147BCA" w:rsidRPr="0021247D" w:rsidRDefault="00147BCA" w:rsidP="00EC4BB4">
      <w:pPr>
        <w:rPr>
          <w:rFonts w:ascii="Times New Roman" w:hAnsi="Times New Roman" w:cs="Times New Roman"/>
          <w:sz w:val="24"/>
          <w:szCs w:val="24"/>
        </w:rPr>
      </w:pPr>
      <w:r w:rsidRPr="0021247D">
        <w:rPr>
          <w:rFonts w:ascii="Times New Roman" w:hAnsi="Times New Roman" w:cs="Times New Roman"/>
          <w:sz w:val="24"/>
          <w:szCs w:val="24"/>
        </w:rPr>
        <w:t>https://adapaproject.org/bbk/tiki-index.php?page=Leaf%3A+Why+is+surface-to-volume+ratio+so+important+in+biology%3F</w:t>
      </w:r>
    </w:p>
    <w:sectPr w:rsidR="00147BCA" w:rsidRPr="0021247D" w:rsidSect="00D46A5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4D" w:rsidRDefault="00C3174D" w:rsidP="00C3174D">
      <w:pPr>
        <w:spacing w:after="0" w:line="240" w:lineRule="auto"/>
      </w:pPr>
      <w:r>
        <w:separator/>
      </w:r>
    </w:p>
  </w:endnote>
  <w:endnote w:type="continuationSeparator" w:id="0">
    <w:p w:rsidR="00C3174D" w:rsidRDefault="00C3174D" w:rsidP="00C3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4D" w:rsidRDefault="00C3174D" w:rsidP="00C3174D">
    <w:pPr>
      <w:pStyle w:val="Footer"/>
      <w:jc w:val="center"/>
    </w:pPr>
    <w:r>
      <w:t>Modified by Alex Madsen from Purdue University for the Research Goes to School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4D" w:rsidRDefault="00C3174D" w:rsidP="00C3174D">
      <w:pPr>
        <w:spacing w:after="0" w:line="240" w:lineRule="auto"/>
      </w:pPr>
      <w:r>
        <w:separator/>
      </w:r>
    </w:p>
  </w:footnote>
  <w:footnote w:type="continuationSeparator" w:id="0">
    <w:p w:rsidR="00C3174D" w:rsidRDefault="00C3174D" w:rsidP="00C3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C1B2C"/>
    <w:multiLevelType w:val="hybridMultilevel"/>
    <w:tmpl w:val="3764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E1C73"/>
    <w:multiLevelType w:val="hybridMultilevel"/>
    <w:tmpl w:val="A5484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B4"/>
    <w:rsid w:val="0000652F"/>
    <w:rsid w:val="00030774"/>
    <w:rsid w:val="00041B4F"/>
    <w:rsid w:val="00054380"/>
    <w:rsid w:val="00147BCA"/>
    <w:rsid w:val="00164931"/>
    <w:rsid w:val="001A5C35"/>
    <w:rsid w:val="0021247D"/>
    <w:rsid w:val="002420CE"/>
    <w:rsid w:val="00293FCB"/>
    <w:rsid w:val="002D0E18"/>
    <w:rsid w:val="003111CD"/>
    <w:rsid w:val="003145BC"/>
    <w:rsid w:val="004131D3"/>
    <w:rsid w:val="004324AA"/>
    <w:rsid w:val="00456302"/>
    <w:rsid w:val="004A40AA"/>
    <w:rsid w:val="004F26EB"/>
    <w:rsid w:val="005001F5"/>
    <w:rsid w:val="005768D0"/>
    <w:rsid w:val="006E7C09"/>
    <w:rsid w:val="0072569A"/>
    <w:rsid w:val="00731BA8"/>
    <w:rsid w:val="007343F1"/>
    <w:rsid w:val="007672A0"/>
    <w:rsid w:val="00796895"/>
    <w:rsid w:val="008218C7"/>
    <w:rsid w:val="008516AA"/>
    <w:rsid w:val="00855F93"/>
    <w:rsid w:val="008A559C"/>
    <w:rsid w:val="009C17E5"/>
    <w:rsid w:val="009D3730"/>
    <w:rsid w:val="009E6283"/>
    <w:rsid w:val="00A45481"/>
    <w:rsid w:val="00A51088"/>
    <w:rsid w:val="00A6647C"/>
    <w:rsid w:val="00A9206C"/>
    <w:rsid w:val="00A9314F"/>
    <w:rsid w:val="00A96E0A"/>
    <w:rsid w:val="00BE5319"/>
    <w:rsid w:val="00C04B41"/>
    <w:rsid w:val="00C1305E"/>
    <w:rsid w:val="00C25CA0"/>
    <w:rsid w:val="00C3174D"/>
    <w:rsid w:val="00CC5AE6"/>
    <w:rsid w:val="00CF2F6A"/>
    <w:rsid w:val="00D46A5E"/>
    <w:rsid w:val="00D46C94"/>
    <w:rsid w:val="00D616F2"/>
    <w:rsid w:val="00D80EF8"/>
    <w:rsid w:val="00D93348"/>
    <w:rsid w:val="00DB4E0B"/>
    <w:rsid w:val="00DB79A7"/>
    <w:rsid w:val="00EB651D"/>
    <w:rsid w:val="00EC4BB4"/>
    <w:rsid w:val="00F320A6"/>
    <w:rsid w:val="00F66EB0"/>
    <w:rsid w:val="00F7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07D39-7EBC-46E2-8217-41F70EC2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B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4D"/>
  </w:style>
  <w:style w:type="paragraph" w:styleId="Footer">
    <w:name w:val="footer"/>
    <w:basedOn w:val="Normal"/>
    <w:link w:val="FooterChar"/>
    <w:uiPriority w:val="99"/>
    <w:unhideWhenUsed/>
    <w:rsid w:val="00C3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interactives/geometry/area_volu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no-link.org/nano-infusion-project/nanoscience-fundament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thcentral.uregina.ca/RR/database/RR.09.07/cotcher/sv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Madsen, Alex T</dc:creator>
  <cp:lastModifiedBy>Alex Madsen</cp:lastModifiedBy>
  <cp:revision>37</cp:revision>
  <cp:lastPrinted>2014-06-05T13:13:00Z</cp:lastPrinted>
  <dcterms:created xsi:type="dcterms:W3CDTF">2014-05-27T15:18:00Z</dcterms:created>
  <dcterms:modified xsi:type="dcterms:W3CDTF">2016-04-01T14:08:00Z</dcterms:modified>
</cp:coreProperties>
</file>