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86" w:rsidRDefault="0075404F">
      <w:r>
        <w:tab/>
        <w:t xml:space="preserve">My favorite design project this summer was the candy bag. I liked this one because it was simple, and I think that it could reach students of all learning levels in my classroom. As a humanities teacher I could easily implement decorating their bags with Native American symbols or designs.  This is an activity that I definitely plan on doing with my students.  </w:t>
      </w:r>
      <w:bookmarkStart w:id="0" w:name="_GoBack"/>
      <w:bookmarkEnd w:id="0"/>
    </w:p>
    <w:sectPr w:rsidR="00B35D86" w:rsidSect="00B35D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4F"/>
    <w:rsid w:val="0075404F"/>
    <w:rsid w:val="00B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17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Macintosh Word</Application>
  <DocSecurity>0</DocSecurity>
  <Lines>2</Lines>
  <Paragraphs>1</Paragraphs>
  <ScaleCrop>false</ScaleCrop>
  <Company>lafayette school corporation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C. McCammack</dc:creator>
  <cp:keywords/>
  <dc:description/>
  <cp:lastModifiedBy>Emily C. McCammack</cp:lastModifiedBy>
  <cp:revision>2</cp:revision>
  <dcterms:created xsi:type="dcterms:W3CDTF">2015-06-18T17:12:00Z</dcterms:created>
  <dcterms:modified xsi:type="dcterms:W3CDTF">2015-06-18T17:12:00Z</dcterms:modified>
</cp:coreProperties>
</file>