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5" w:rsidRPr="000631E3" w:rsidRDefault="00DA3035" w:rsidP="00DA3035">
      <w:pPr>
        <w:jc w:val="center"/>
        <w:rPr>
          <w:rFonts w:ascii="Times New Roman" w:hAnsi="Times New Roman"/>
          <w:b/>
          <w:sz w:val="36"/>
          <w:szCs w:val="36"/>
        </w:rPr>
      </w:pPr>
      <w:r w:rsidRPr="000631E3">
        <w:rPr>
          <w:rFonts w:ascii="Times New Roman" w:hAnsi="Times New Roman"/>
          <w:b/>
          <w:sz w:val="36"/>
          <w:szCs w:val="36"/>
        </w:rPr>
        <w:t xml:space="preserve">SLED </w:t>
      </w:r>
      <w:r w:rsidR="00A72C87">
        <w:rPr>
          <w:rFonts w:ascii="Times New Roman" w:hAnsi="Times New Roman"/>
          <w:b/>
          <w:sz w:val="36"/>
          <w:szCs w:val="36"/>
        </w:rPr>
        <w:t>Implementation</w:t>
      </w:r>
      <w:r w:rsidRPr="000631E3">
        <w:rPr>
          <w:rFonts w:ascii="Times New Roman" w:hAnsi="Times New Roman"/>
          <w:b/>
          <w:sz w:val="36"/>
          <w:szCs w:val="36"/>
        </w:rPr>
        <w:t xml:space="preserve"> Plan</w:t>
      </w:r>
    </w:p>
    <w:p w:rsidR="00DA3035" w:rsidRPr="00E53ADD" w:rsidRDefault="00DA3035" w:rsidP="00E53AD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2"/>
        <w:gridCol w:w="5364"/>
      </w:tblGrid>
      <w:tr w:rsidR="00DA3035" w:rsidRPr="00BB336E" w:rsidTr="00B27F9B">
        <w:trPr>
          <w:trHeight w:val="624"/>
        </w:trPr>
        <w:tc>
          <w:tcPr>
            <w:tcW w:w="5472" w:type="dxa"/>
            <w:vAlign w:val="center"/>
          </w:tcPr>
          <w:p w:rsidR="000631E3" w:rsidRPr="00DC3337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Your Name(s): </w:t>
            </w:r>
            <w:r w:rsidR="00F14D12">
              <w:rPr>
                <w:rFonts w:ascii="Times New Roman" w:hAnsi="Times New Roman"/>
                <w:sz w:val="24"/>
                <w:szCs w:val="24"/>
              </w:rPr>
              <w:t xml:space="preserve">Stephanie </w:t>
            </w:r>
            <w:proofErr w:type="spellStart"/>
            <w:r w:rsidR="00F14D12">
              <w:rPr>
                <w:rFonts w:ascii="Times New Roman" w:hAnsi="Times New Roman"/>
                <w:sz w:val="24"/>
                <w:szCs w:val="24"/>
              </w:rPr>
              <w:t>Beiswenger</w:t>
            </w:r>
            <w:proofErr w:type="spellEnd"/>
          </w:p>
        </w:tc>
        <w:tc>
          <w:tcPr>
            <w:tcW w:w="5364" w:type="dxa"/>
            <w:vAlign w:val="center"/>
          </w:tcPr>
          <w:p w:rsidR="000631E3" w:rsidRPr="00BB336E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Unit BIG IDEAS:</w:t>
            </w:r>
            <w:r w:rsidR="00F14D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D12">
              <w:rPr>
                <w:rFonts w:ascii="Times New Roman" w:hAnsi="Times New Roman"/>
                <w:sz w:val="24"/>
                <w:szCs w:val="24"/>
              </w:rPr>
              <w:t>Estimation, Volume, Weight</w:t>
            </w:r>
          </w:p>
        </w:tc>
      </w:tr>
      <w:tr w:rsidR="000631E3" w:rsidRPr="00BB336E" w:rsidTr="00B27F9B">
        <w:trPr>
          <w:trHeight w:val="287"/>
        </w:trPr>
        <w:tc>
          <w:tcPr>
            <w:tcW w:w="5472" w:type="dxa"/>
            <w:vAlign w:val="center"/>
          </w:tcPr>
          <w:p w:rsidR="00E607DB" w:rsidRPr="00DC3337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Grade Level</w:t>
            </w:r>
            <w:r w:rsidRPr="00BB336E">
              <w:rPr>
                <w:rFonts w:ascii="Times New Roman" w:hAnsi="Times New Roman"/>
                <w:sz w:val="24"/>
                <w:szCs w:val="24"/>
              </w:rPr>
              <w:t>: </w:t>
            </w:r>
            <w:r w:rsidR="00F14D12">
              <w:rPr>
                <w:rFonts w:ascii="Times New Roman" w:hAnsi="Times New Roman"/>
                <w:sz w:val="24"/>
                <w:szCs w:val="24"/>
              </w:rPr>
              <w:t>5</w:t>
            </w:r>
            <w:r w:rsidR="00F14D12" w:rsidRPr="00F14D1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F14D12">
              <w:rPr>
                <w:rFonts w:ascii="Times New Roman" w:hAnsi="Times New Roman"/>
                <w:sz w:val="24"/>
                <w:szCs w:val="24"/>
              </w:rPr>
              <w:t xml:space="preserve"> Grade Math</w:t>
            </w:r>
          </w:p>
        </w:tc>
        <w:tc>
          <w:tcPr>
            <w:tcW w:w="5364" w:type="dxa"/>
            <w:vAlign w:val="center"/>
          </w:tcPr>
          <w:p w:rsidR="00E607DB" w:rsidRPr="00DC3337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Key vocabulary:</w:t>
            </w:r>
            <w:r w:rsidR="00F14D12">
              <w:rPr>
                <w:rFonts w:ascii="Times New Roman" w:hAnsi="Times New Roman"/>
                <w:sz w:val="24"/>
                <w:szCs w:val="24"/>
              </w:rPr>
              <w:t xml:space="preserve"> weight, mass, volume, prototype</w:t>
            </w:r>
          </w:p>
        </w:tc>
      </w:tr>
      <w:tr w:rsidR="00E53ADD" w:rsidRPr="00BB336E" w:rsidTr="00B27F9B">
        <w:trPr>
          <w:trHeight w:val="287"/>
        </w:trPr>
        <w:tc>
          <w:tcPr>
            <w:tcW w:w="5472" w:type="dxa"/>
            <w:vAlign w:val="center"/>
          </w:tcPr>
          <w:p w:rsidR="00E53ADD" w:rsidRPr="00F14D12" w:rsidRDefault="003054B1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School</w:t>
            </w:r>
            <w:r w:rsidR="000631E3" w:rsidRPr="00BB33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14D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D12">
              <w:rPr>
                <w:rFonts w:ascii="Times New Roman" w:hAnsi="Times New Roman"/>
                <w:sz w:val="24"/>
                <w:szCs w:val="24"/>
              </w:rPr>
              <w:t>Riverside Intermediate</w:t>
            </w:r>
          </w:p>
          <w:p w:rsidR="00B27F9B" w:rsidRPr="00BB336E" w:rsidRDefault="00B27F9B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27F9B" w:rsidRPr="00DC3337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Unit prior to and following this unit</w:t>
            </w:r>
            <w:r w:rsidRPr="00BB336E">
              <w:rPr>
                <w:rFonts w:ascii="Times New Roman" w:hAnsi="Times New Roman"/>
                <w:sz w:val="24"/>
                <w:szCs w:val="24"/>
              </w:rPr>
              <w:t>:</w:t>
            </w:r>
            <w:r w:rsidR="00F14D12">
              <w:rPr>
                <w:rFonts w:ascii="Times New Roman" w:hAnsi="Times New Roman"/>
                <w:sz w:val="24"/>
                <w:szCs w:val="24"/>
              </w:rPr>
              <w:t xml:space="preserve"> TBD. Estimation is an on-going year long skill.</w:t>
            </w:r>
          </w:p>
        </w:tc>
      </w:tr>
      <w:tr w:rsidR="00E53ADD" w:rsidRPr="00BB336E" w:rsidTr="00B27F9B">
        <w:trPr>
          <w:trHeight w:val="287"/>
        </w:trPr>
        <w:tc>
          <w:tcPr>
            <w:tcW w:w="5472" w:type="dxa"/>
            <w:vAlign w:val="center"/>
          </w:tcPr>
          <w:p w:rsidR="004F0768" w:rsidRDefault="00FD49D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Total time (hours or class sessions):</w:t>
            </w:r>
          </w:p>
          <w:p w:rsidR="00B27F9B" w:rsidRPr="00DC3337" w:rsidRDefault="00F14D12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eighty minute class periods</w:t>
            </w:r>
          </w:p>
        </w:tc>
        <w:tc>
          <w:tcPr>
            <w:tcW w:w="5364" w:type="dxa"/>
            <w:vAlign w:val="center"/>
          </w:tcPr>
          <w:p w:rsidR="000631E3" w:rsidRPr="00DC3337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Estimated starting date in the school year:</w:t>
            </w:r>
            <w:r w:rsidR="00F14D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D12">
              <w:rPr>
                <w:rFonts w:ascii="Times New Roman" w:hAnsi="Times New Roman"/>
                <w:sz w:val="24"/>
                <w:szCs w:val="24"/>
              </w:rPr>
              <w:t>April 2012</w:t>
            </w:r>
          </w:p>
        </w:tc>
      </w:tr>
    </w:tbl>
    <w:p w:rsidR="002C6EF7" w:rsidRPr="000631E3" w:rsidRDefault="002C6EF7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A3035" w:rsidRPr="00BB336E" w:rsidTr="00B27F9B">
        <w:trPr>
          <w:trHeight w:val="251"/>
        </w:trPr>
        <w:tc>
          <w:tcPr>
            <w:tcW w:w="10908" w:type="dxa"/>
          </w:tcPr>
          <w:p w:rsidR="00E607DB" w:rsidRPr="00BB336E" w:rsidRDefault="00DA3035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Unit Objectives</w:t>
            </w:r>
            <w:r w:rsidRPr="00BB33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3035" w:rsidRPr="00BB336E" w:rsidRDefault="00DA3035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i/>
                <w:sz w:val="24"/>
                <w:szCs w:val="24"/>
              </w:rPr>
              <w:t>By the end of this unit, students will be able to:</w:t>
            </w:r>
            <w:r w:rsidR="006B0E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151DD">
              <w:rPr>
                <w:rFonts w:ascii="Times New Roman" w:hAnsi="Times New Roman"/>
                <w:sz w:val="24"/>
                <w:szCs w:val="24"/>
              </w:rPr>
              <w:t>Measure volume of various objects; approximate solutions to problems, use engineering design process to produce a new product</w:t>
            </w:r>
          </w:p>
        </w:tc>
      </w:tr>
      <w:tr w:rsidR="00DA3035" w:rsidRPr="00BB336E" w:rsidTr="00B27F9B">
        <w:trPr>
          <w:trHeight w:val="260"/>
        </w:trPr>
        <w:tc>
          <w:tcPr>
            <w:tcW w:w="10908" w:type="dxa"/>
          </w:tcPr>
          <w:p w:rsidR="00DA3035" w:rsidRDefault="00E40FD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Core </w:t>
            </w:r>
            <w:r w:rsidR="00DA3035"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Indiana Academic Standard to be </w:t>
            </w: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A3035" w:rsidRPr="00BB336E">
              <w:rPr>
                <w:rFonts w:ascii="Times New Roman" w:hAnsi="Times New Roman"/>
                <w:b/>
                <w:sz w:val="24"/>
                <w:szCs w:val="24"/>
              </w:rPr>
              <w:t>ddressed</w:t>
            </w:r>
            <w:r w:rsidR="00DA3035" w:rsidRPr="00BB33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51DD" w:rsidRDefault="000151DD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5-Measurement</w:t>
            </w:r>
          </w:p>
          <w:p w:rsidR="000151DD" w:rsidRPr="00BB336E" w:rsidRDefault="003F3E4E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7-Number Sense</w:t>
            </w:r>
          </w:p>
          <w:p w:rsidR="00F51130" w:rsidRPr="00BB336E" w:rsidRDefault="00F51130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0FD7" w:rsidRDefault="00E40FD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Standard Indicator(s) to be addressed:</w:t>
            </w:r>
          </w:p>
          <w:p w:rsidR="003F3E4E" w:rsidRDefault="003F3E4E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5.5.4</w:t>
            </w:r>
          </w:p>
          <w:p w:rsidR="003F3E4E" w:rsidRDefault="003F3E4E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the surface area and volume of rectangular solids using appropriate units</w:t>
            </w:r>
          </w:p>
          <w:p w:rsidR="003F3E4E" w:rsidRDefault="003F3E4E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5.7.5</w:t>
            </w:r>
          </w:p>
          <w:p w:rsidR="00DA3035" w:rsidRPr="00BB336E" w:rsidRDefault="003F3E4E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Recognize the relative advantages of exact and approximate solutions to problems and give answers to a specified degree of accuracy.</w:t>
            </w:r>
          </w:p>
        </w:tc>
      </w:tr>
      <w:tr w:rsidR="00201FAF" w:rsidRPr="00BB336E" w:rsidTr="00B27F9B">
        <w:trPr>
          <w:trHeight w:val="260"/>
        </w:trPr>
        <w:tc>
          <w:tcPr>
            <w:tcW w:w="10908" w:type="dxa"/>
          </w:tcPr>
          <w:p w:rsidR="00201FAF" w:rsidRDefault="00E607DB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Materials</w:t>
            </w:r>
            <w:r w:rsidR="00F51130"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 and Resources</w:t>
            </w: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51130" w:rsidRPr="00BB336E">
              <w:rPr>
                <w:rFonts w:ascii="Times New Roman" w:hAnsi="Times New Roman"/>
                <w:b/>
                <w:sz w:val="24"/>
                <w:szCs w:val="24"/>
              </w:rPr>
              <w:t>available in school and/or will need to get</w:t>
            </w:r>
            <w:r w:rsidR="00B27F9B" w:rsidRPr="00BB336E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B27F9B" w:rsidRPr="00DC3337" w:rsidRDefault="00001893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Design Notebooks, rulers, spring scales, triple beam balance, measuring cups, 16 x 16 pieces of drop cloth, masking tape, twine, </w:t>
            </w:r>
            <w:r w:rsidR="006B0E46">
              <w:rPr>
                <w:rFonts w:ascii="Times New Roman" w:hAnsi="Times New Roman"/>
                <w:sz w:val="24"/>
                <w:szCs w:val="24"/>
              </w:rPr>
              <w:t>books bottles, objects to be used as weights; items to check for weight such as candy or rice</w:t>
            </w:r>
          </w:p>
        </w:tc>
      </w:tr>
    </w:tbl>
    <w:p w:rsidR="00B27F9B" w:rsidRDefault="00B27F9B">
      <w:pPr>
        <w:rPr>
          <w:rFonts w:ascii="Times New Roman" w:hAnsi="Times New Roman"/>
          <w:sz w:val="24"/>
          <w:szCs w:val="24"/>
        </w:rPr>
      </w:pP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2"/>
      </w:tblGrid>
      <w:tr w:rsidR="004F0768" w:rsidRPr="00BB336E" w:rsidTr="004F0768">
        <w:trPr>
          <w:trHeight w:val="165"/>
        </w:trPr>
        <w:tc>
          <w:tcPr>
            <w:tcW w:w="11062" w:type="dxa"/>
            <w:shd w:val="clear" w:color="auto" w:fill="auto"/>
          </w:tcPr>
          <w:p w:rsidR="00DA2595" w:rsidRPr="00BB336E" w:rsidRDefault="00B27F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DA2595"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verview of </w:t>
            </w:r>
            <w:r w:rsidR="00E607DB"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Lesson </w:t>
            </w:r>
            <w:r w:rsidR="00DA2595" w:rsidRPr="00BB336E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  <w:r w:rsidR="00E607DB" w:rsidRPr="00BB33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2595" w:rsidRPr="00DC3337" w:rsidRDefault="00DA2595" w:rsidP="00DC33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How will you introduce the unit?</w:t>
            </w:r>
            <w:r w:rsidR="00E607DB"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What kinds of questions will you ask to engage students?</w:t>
            </w:r>
          </w:p>
          <w:p w:rsidR="009707CA" w:rsidRPr="00FB3A24" w:rsidRDefault="007068EA" w:rsidP="00BB3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 a graphic organizer on the Promethean Board to review</w:t>
            </w:r>
            <w:r w:rsidR="00F9084A">
              <w:rPr>
                <w:rFonts w:ascii="Times New Roman" w:hAnsi="Times New Roman"/>
                <w:sz w:val="24"/>
                <w:szCs w:val="24"/>
              </w:rPr>
              <w:t xml:space="preserve"> the math concepts that will be</w:t>
            </w:r>
            <w:r w:rsidR="004967FF">
              <w:rPr>
                <w:rFonts w:ascii="Times New Roman" w:hAnsi="Times New Roman"/>
                <w:sz w:val="24"/>
                <w:szCs w:val="24"/>
              </w:rPr>
              <w:t xml:space="preserve"> used </w:t>
            </w:r>
            <w:r w:rsidR="00F9084A">
              <w:rPr>
                <w:rFonts w:ascii="Times New Roman" w:hAnsi="Times New Roman"/>
                <w:sz w:val="24"/>
                <w:szCs w:val="24"/>
              </w:rPr>
              <w:t>for this design activity.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Make copies as needed for the students.</w:t>
            </w:r>
          </w:p>
          <w:p w:rsidR="00FB3A24" w:rsidRPr="009707CA" w:rsidRDefault="00FB3A24" w:rsidP="00BB3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students’ design notebook have students set up a two tab foldable.  Have students </w:t>
            </w:r>
            <w:r w:rsidR="00DE1B81">
              <w:rPr>
                <w:rFonts w:ascii="Times New Roman" w:hAnsi="Times New Roman"/>
                <w:sz w:val="24"/>
                <w:szCs w:val="24"/>
              </w:rPr>
              <w:t xml:space="preserve">label the two tab foldable as “Prototype”.  One flap labeled as before, and the other flap labeled “after”.  Under the before flap have students define the word prototype.  </w:t>
            </w:r>
            <w:r w:rsidR="00EF613B">
              <w:rPr>
                <w:rFonts w:ascii="Times New Roman" w:hAnsi="Times New Roman"/>
                <w:sz w:val="24"/>
                <w:szCs w:val="24"/>
              </w:rPr>
              <w:t>Watch the Learn 360 video “Design Prototype”. Then have students revise their definitions of prototype as needed.</w:t>
            </w:r>
          </w:p>
          <w:p w:rsidR="00F9084A" w:rsidRPr="007403AA" w:rsidRDefault="00F9084A" w:rsidP="00BB3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the Design Challenge of </w:t>
            </w:r>
            <w:r w:rsidR="00200F99">
              <w:rPr>
                <w:rFonts w:ascii="Times New Roman" w:hAnsi="Times New Roman"/>
                <w:sz w:val="24"/>
                <w:szCs w:val="24"/>
              </w:rPr>
              <w:t xml:space="preserve">Supernova </w:t>
            </w:r>
            <w:r>
              <w:rPr>
                <w:rFonts w:ascii="Times New Roman" w:hAnsi="Times New Roman"/>
                <w:sz w:val="24"/>
                <w:szCs w:val="24"/>
              </w:rPr>
              <w:t>Sweet Tooth Candy Store</w:t>
            </w:r>
          </w:p>
          <w:p w:rsidR="007403AA" w:rsidRPr="00BB336E" w:rsidRDefault="007403AA" w:rsidP="00DC3337">
            <w:pPr>
              <w:pStyle w:val="ListParagrap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49D7" w:rsidRPr="00DC3337" w:rsidRDefault="00D23504" w:rsidP="00DC33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What kinds of </w:t>
            </w:r>
            <w:r w:rsidR="00F51130"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hands-</w:t>
            </w:r>
            <w:r w:rsidR="00F33913"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on </w:t>
            </w: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activities will students engage in?</w:t>
            </w:r>
          </w:p>
          <w:p w:rsidR="00EC23E0" w:rsidRPr="007403AA" w:rsidRDefault="00BD517D" w:rsidP="00BB3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Creating a foldable in their design notebooks, c</w:t>
            </w:r>
            <w:r w:rsidR="00EC23E0">
              <w:rPr>
                <w:rFonts w:ascii="Times New Roman" w:hAnsi="Times New Roman"/>
                <w:sz w:val="24"/>
                <w:szCs w:val="24"/>
              </w:rPr>
              <w:t>reating a new and improved candy bag from provided materials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testing the candy bag </w:t>
            </w:r>
            <w:r w:rsidR="000A6481">
              <w:rPr>
                <w:rFonts w:ascii="Times New Roman" w:hAnsi="Times New Roman"/>
                <w:sz w:val="24"/>
                <w:szCs w:val="24"/>
              </w:rPr>
              <w:t>using spring scales and triple beam balances.</w:t>
            </w:r>
          </w:p>
          <w:p w:rsidR="007403AA" w:rsidRDefault="007403AA" w:rsidP="00DC3337">
            <w:pPr>
              <w:pStyle w:val="ListParagrap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23504" w:rsidRPr="00DC3337" w:rsidRDefault="00D23504" w:rsidP="00DC33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How</w:t>
            </w:r>
            <w:r w:rsidR="00F33913"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/when</w:t>
            </w: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will you use the engineering design process?</w:t>
            </w:r>
          </w:p>
          <w:p w:rsidR="00EC23E0" w:rsidRPr="007403AA" w:rsidRDefault="00F02A43" w:rsidP="00BB3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Once there has been a</w:t>
            </w:r>
            <w:r w:rsidR="00491C31">
              <w:rPr>
                <w:rFonts w:ascii="Times New Roman" w:hAnsi="Times New Roman"/>
                <w:sz w:val="24"/>
                <w:szCs w:val="24"/>
              </w:rPr>
              <w:t xml:space="preserve"> review of the math concepts, the word prototype is understood, </w:t>
            </w:r>
            <w:proofErr w:type="gramStart"/>
            <w:r w:rsidR="00491C31">
              <w:rPr>
                <w:rFonts w:ascii="Times New Roman" w:hAnsi="Times New Roman"/>
                <w:sz w:val="24"/>
                <w:szCs w:val="24"/>
              </w:rPr>
              <w:t>then</w:t>
            </w:r>
            <w:proofErr w:type="gramEnd"/>
            <w:r w:rsidR="00491C31">
              <w:rPr>
                <w:rFonts w:ascii="Times New Roman" w:hAnsi="Times New Roman"/>
                <w:sz w:val="24"/>
                <w:szCs w:val="24"/>
              </w:rPr>
              <w:t xml:space="preserve"> we will begin the design process of an improved candy bag.</w:t>
            </w:r>
          </w:p>
          <w:p w:rsidR="007403AA" w:rsidRPr="00BB336E" w:rsidRDefault="007403AA" w:rsidP="00DC3337">
            <w:pPr>
              <w:pStyle w:val="ListParagrap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3913" w:rsidRPr="00DC3337" w:rsidRDefault="00F33913" w:rsidP="00DC33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How/when will you introduce the science concepts and vocabulary?</w:t>
            </w:r>
          </w:p>
          <w:p w:rsidR="00491C31" w:rsidRPr="007403AA" w:rsidRDefault="00491C31" w:rsidP="00BB3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this will be a review of skills, all vocabulary will have been introduced.</w:t>
            </w:r>
          </w:p>
          <w:p w:rsidR="007403AA" w:rsidRPr="00BB336E" w:rsidRDefault="007403AA" w:rsidP="00DC3337">
            <w:pPr>
              <w:pStyle w:val="ListParagrap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3913" w:rsidRPr="00DC3337" w:rsidRDefault="00F33913" w:rsidP="00DC33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How will you connect science concepts and vocabulary to what students are doing?</w:t>
            </w:r>
          </w:p>
          <w:p w:rsidR="00491C31" w:rsidRPr="007403AA" w:rsidRDefault="00491C31" w:rsidP="00491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Using the words in the context of classroom instruction,</w:t>
            </w:r>
            <w:r w:rsidR="00F0683D">
              <w:rPr>
                <w:rFonts w:ascii="Times New Roman" w:hAnsi="Times New Roman"/>
                <w:sz w:val="24"/>
                <w:szCs w:val="24"/>
              </w:rPr>
              <w:t xml:space="preserve"> engage students in prior knowledge by referencing the science units that have been completed by Mrs. </w:t>
            </w:r>
            <w:proofErr w:type="spellStart"/>
            <w:r w:rsidR="00F0683D">
              <w:rPr>
                <w:rFonts w:ascii="Times New Roman" w:hAnsi="Times New Roman"/>
                <w:sz w:val="24"/>
                <w:szCs w:val="24"/>
              </w:rPr>
              <w:t>Rumpler</w:t>
            </w:r>
            <w:proofErr w:type="spellEnd"/>
            <w:r w:rsidR="00F068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clickers</w:t>
            </w:r>
            <w:r w:rsidR="00096398">
              <w:rPr>
                <w:rFonts w:ascii="Times New Roman" w:hAnsi="Times New Roman"/>
                <w:sz w:val="24"/>
                <w:szCs w:val="24"/>
              </w:rPr>
              <w:t>, foldable</w:t>
            </w:r>
          </w:p>
          <w:p w:rsidR="007403AA" w:rsidRPr="00BB336E" w:rsidRDefault="007403AA" w:rsidP="00DC3337">
            <w:pPr>
              <w:pStyle w:val="ListParagrap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16BB1" w:rsidRPr="00DC3337" w:rsidRDefault="00516BB1" w:rsidP="00DC33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How will the lesson build on your existing curriculum?</w:t>
            </w:r>
          </w:p>
          <w:p w:rsidR="00966688" w:rsidRPr="007403AA" w:rsidRDefault="00966688" w:rsidP="00BB3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lesson will give hands on experience and real world application of estimation, volume, and weight.</w:t>
            </w:r>
          </w:p>
          <w:p w:rsidR="007403AA" w:rsidRPr="00BB336E" w:rsidRDefault="007403AA" w:rsidP="00DC3337">
            <w:pPr>
              <w:pStyle w:val="ListParagrap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2595" w:rsidRPr="00DC3337" w:rsidRDefault="00D23504" w:rsidP="00DC33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How will you conclude the unit?</w:t>
            </w:r>
          </w:p>
          <w:p w:rsidR="00966688" w:rsidRPr="007403AA" w:rsidRDefault="00966688" w:rsidP="00BB3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unit will conclude by weighing all bags.  The bag that holds the most “candy” will b</w:t>
            </w:r>
            <w:r w:rsidR="00426127">
              <w:rPr>
                <w:rFonts w:ascii="Times New Roman" w:hAnsi="Times New Roman"/>
                <w:sz w:val="24"/>
                <w:szCs w:val="24"/>
              </w:rPr>
              <w:t>e declared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winner.  We will celebrate by getting to eat </w:t>
            </w:r>
            <w:r w:rsidR="00ED5F1A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candy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11CC3">
              <w:rPr>
                <w:rFonts w:ascii="Times New Roman" w:hAnsi="Times New Roman"/>
                <w:sz w:val="24"/>
                <w:szCs w:val="24"/>
              </w:rPr>
              <w:t>hhh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don’t tell</w:t>
            </w:r>
            <w:r w:rsidRPr="00966688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/>
                <w:sz w:val="24"/>
                <w:szCs w:val="24"/>
              </w:rPr>
              <w:t>, we have a wellness policy)</w:t>
            </w:r>
          </w:p>
          <w:p w:rsidR="007403AA" w:rsidRPr="00BB336E" w:rsidRDefault="007403AA" w:rsidP="00DC3337">
            <w:pPr>
              <w:pStyle w:val="ListParagrap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49D7" w:rsidRPr="00DC3337" w:rsidRDefault="00FD49D7" w:rsidP="00DC33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Outline the day by day timeline of activities.</w:t>
            </w:r>
          </w:p>
          <w:p w:rsidR="00065F84" w:rsidRPr="00065F84" w:rsidRDefault="00065F84" w:rsidP="00BB3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5F84">
              <w:rPr>
                <w:rFonts w:ascii="Times New Roman" w:hAnsi="Times New Roman"/>
                <w:b/>
                <w:sz w:val="24"/>
                <w:szCs w:val="24"/>
              </w:rPr>
              <w:t>Day 1:</w:t>
            </w:r>
          </w:p>
          <w:p w:rsidR="00065F84" w:rsidRPr="008E1D6A" w:rsidRDefault="00065F84" w:rsidP="00DC333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vocabulary</w:t>
            </w:r>
          </w:p>
          <w:p w:rsidR="008E1D6A" w:rsidRPr="00065F84" w:rsidRDefault="008E1D6A" w:rsidP="00DC333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Using the SLED Model for Engineering Design (scan for Promethean Board) identify the problem.</w:t>
            </w:r>
          </w:p>
          <w:p w:rsidR="00065F84" w:rsidRPr="00065F84" w:rsidRDefault="002A286A" w:rsidP="00DC333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Ask students the questions from: </w:t>
            </w:r>
            <w:r w:rsidR="00081B80">
              <w:rPr>
                <w:rFonts w:ascii="Times New Roman" w:hAnsi="Times New Roman"/>
                <w:sz w:val="24"/>
                <w:szCs w:val="24"/>
              </w:rPr>
              <w:t xml:space="preserve">“Can you design and construct a better candy bag?” </w:t>
            </w:r>
            <w:r w:rsidR="00065F84">
              <w:rPr>
                <w:rFonts w:ascii="Times New Roman" w:hAnsi="Times New Roman"/>
                <w:sz w:val="24"/>
                <w:szCs w:val="24"/>
              </w:rPr>
              <w:t>page 3 (#1)</w:t>
            </w:r>
          </w:p>
          <w:p w:rsidR="00065F84" w:rsidRPr="00065F84" w:rsidRDefault="00065F84" w:rsidP="00DC333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the design challenge and rea</w:t>
            </w:r>
            <w:r w:rsidR="00081B80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through with the students.</w:t>
            </w:r>
          </w:p>
          <w:p w:rsidR="00065F84" w:rsidRPr="00F73AF9" w:rsidRDefault="00065F84" w:rsidP="00DC333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Ask students the questions from</w:t>
            </w:r>
            <w:r w:rsidR="002A28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81B80">
              <w:rPr>
                <w:rFonts w:ascii="Times New Roman" w:hAnsi="Times New Roman"/>
                <w:sz w:val="24"/>
                <w:szCs w:val="24"/>
              </w:rPr>
              <w:t xml:space="preserve">“Can you design and construct a better candy bag?”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page 3 (#2)</w:t>
            </w:r>
          </w:p>
          <w:p w:rsidR="00F73AF9" w:rsidRPr="00065F84" w:rsidRDefault="00F73AF9" w:rsidP="00DC333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Show materials available to use for their designs.</w:t>
            </w:r>
          </w:p>
          <w:p w:rsidR="00065F84" w:rsidRPr="00065F84" w:rsidRDefault="00065F84" w:rsidP="00DC333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students make their individual designs in design notebooks.</w:t>
            </w:r>
          </w:p>
          <w:p w:rsidR="00065F84" w:rsidRPr="00065F84" w:rsidRDefault="00065F84" w:rsidP="00BB3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Day 2</w:t>
            </w:r>
          </w:p>
          <w:p w:rsidR="00065F84" w:rsidRPr="00BB336E" w:rsidRDefault="00065F84" w:rsidP="00DC333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students take the individual designs and now meet with their team.  Give time to design a </w:t>
            </w:r>
            <w:r w:rsidR="00346B16">
              <w:rPr>
                <w:rFonts w:ascii="Times New Roman" w:hAnsi="Times New Roman"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/>
                <w:sz w:val="24"/>
                <w:szCs w:val="24"/>
              </w:rPr>
              <w:t>prototype</w:t>
            </w:r>
            <w:r w:rsidR="00F73AF9">
              <w:rPr>
                <w:rFonts w:ascii="Times New Roman" w:hAnsi="Times New Roman"/>
                <w:sz w:val="24"/>
                <w:szCs w:val="24"/>
              </w:rPr>
              <w:t>, gather supplies, and test for a first time.  Redesign time.  All bags will need to be finished 20 minutes before the end of their switch to accommodate weighing and celebrating!</w:t>
            </w:r>
          </w:p>
          <w:p w:rsidR="00FD49D7" w:rsidRDefault="00FD49D7" w:rsidP="00BB3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i/>
                <w:sz w:val="24"/>
                <w:szCs w:val="24"/>
              </w:rPr>
              <w:t>What handout</w:t>
            </w:r>
            <w:r w:rsidR="00F9274F" w:rsidRPr="00BB336E">
              <w:rPr>
                <w:rFonts w:ascii="Times New Roman" w:hAnsi="Times New Roman"/>
                <w:b/>
                <w:i/>
                <w:sz w:val="24"/>
                <w:szCs w:val="24"/>
              </w:rPr>
              <w:t>s, worksheets,</w:t>
            </w:r>
            <w:r w:rsidRPr="00BB33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or other </w:t>
            </w:r>
            <w:r w:rsidR="00F9274F" w:rsidRPr="00BB33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classroom </w:t>
            </w:r>
            <w:r w:rsidRPr="00BB336E">
              <w:rPr>
                <w:rFonts w:ascii="Times New Roman" w:hAnsi="Times New Roman"/>
                <w:b/>
                <w:i/>
                <w:sz w:val="24"/>
                <w:szCs w:val="24"/>
              </w:rPr>
              <w:t>materials will you create and/or use?</w:t>
            </w:r>
          </w:p>
          <w:p w:rsidR="00B27F9B" w:rsidRPr="00DC3337" w:rsidRDefault="00F73AF9" w:rsidP="00DC333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Scan the Design Activity</w:t>
            </w:r>
            <w:r w:rsidR="008E1D6A">
              <w:rPr>
                <w:rFonts w:ascii="Times New Roman" w:hAnsi="Times New Roman"/>
                <w:sz w:val="24"/>
                <w:szCs w:val="24"/>
              </w:rPr>
              <w:t xml:space="preserve"> and SLED Model for Engineering Design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page </w:t>
            </w:r>
            <w:r w:rsidR="005569F3">
              <w:rPr>
                <w:rFonts w:ascii="Times New Roman" w:hAnsi="Times New Roman"/>
                <w:sz w:val="24"/>
                <w:szCs w:val="24"/>
              </w:rPr>
              <w:t>for use on the Promethean Board and individual copies for the students</w:t>
            </w:r>
            <w:r w:rsidR="00310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768" w:rsidRPr="00BB336E" w:rsidTr="004F0768">
        <w:trPr>
          <w:trHeight w:val="1190"/>
        </w:trPr>
        <w:tc>
          <w:tcPr>
            <w:tcW w:w="11062" w:type="dxa"/>
            <w:shd w:val="clear" w:color="auto" w:fill="auto"/>
          </w:tcPr>
          <w:p w:rsidR="00B27F9B" w:rsidRPr="00BB336E" w:rsidRDefault="00B27F9B">
            <w:pPr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Cross-curricular </w:t>
            </w:r>
            <w:r w:rsidR="00DA2595" w:rsidRPr="00BB336E">
              <w:rPr>
                <w:rFonts w:ascii="Times New Roman" w:hAnsi="Times New Roman"/>
                <w:b/>
                <w:sz w:val="24"/>
                <w:szCs w:val="24"/>
              </w:rPr>
              <w:t>connections:</w:t>
            </w:r>
          </w:p>
          <w:p w:rsidR="00E607DB" w:rsidRPr="00BB336E" w:rsidRDefault="00973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Persuasive letter to the Sweet Tooth Candy Store to inform why their bag is the best design.</w:t>
            </w:r>
          </w:p>
          <w:p w:rsidR="0097353E" w:rsidRDefault="00973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Science: reinforce the design process </w:t>
            </w:r>
          </w:p>
          <w:p w:rsidR="00E607DB" w:rsidRPr="00BB336E" w:rsidRDefault="00973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Science: reinforce volume and weight </w:t>
            </w:r>
          </w:p>
        </w:tc>
      </w:tr>
      <w:tr w:rsidR="004F0768" w:rsidRPr="00BB336E" w:rsidTr="004F0768">
        <w:trPr>
          <w:trHeight w:val="3023"/>
        </w:trPr>
        <w:tc>
          <w:tcPr>
            <w:tcW w:w="11062" w:type="dxa"/>
            <w:shd w:val="clear" w:color="auto" w:fill="auto"/>
          </w:tcPr>
          <w:p w:rsidR="00B27F9B" w:rsidRPr="00BB336E" w:rsidRDefault="00D23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  <w:r w:rsidR="00E607DB" w:rsidRPr="00BB33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07DB" w:rsidRPr="00DC3337" w:rsidRDefault="00FD49D7" w:rsidP="00DC33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How will you assess student </w:t>
            </w:r>
            <w:r w:rsidR="00E607DB"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learning?</w:t>
            </w:r>
          </w:p>
          <w:p w:rsidR="007E787A" w:rsidRPr="007E787A" w:rsidRDefault="007E787A" w:rsidP="00BB33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 1-</w:t>
            </w:r>
            <w:r w:rsidR="00B222B4" w:rsidRPr="007E787A">
              <w:rPr>
                <w:rFonts w:ascii="Times New Roman" w:hAnsi="Times New Roman"/>
                <w:sz w:val="24"/>
                <w:szCs w:val="24"/>
              </w:rPr>
              <w:t xml:space="preserve">Assessment of design notebooks using a </w:t>
            </w:r>
            <w:r w:rsidR="00D82156" w:rsidRPr="007E787A">
              <w:rPr>
                <w:rFonts w:ascii="Times New Roman" w:hAnsi="Times New Roman"/>
                <w:sz w:val="24"/>
                <w:szCs w:val="24"/>
              </w:rPr>
              <w:t xml:space="preserve">teacher made </w:t>
            </w:r>
            <w:r w:rsidR="00B222B4" w:rsidRPr="007E787A">
              <w:rPr>
                <w:rFonts w:ascii="Times New Roman" w:hAnsi="Times New Roman"/>
                <w:sz w:val="24"/>
                <w:szCs w:val="24"/>
              </w:rPr>
              <w:t>rubric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156" w:rsidRPr="007E787A">
              <w:rPr>
                <w:rFonts w:ascii="Times New Roman" w:hAnsi="Times New Roman"/>
                <w:sz w:val="24"/>
                <w:szCs w:val="24"/>
              </w:rPr>
              <w:t>to check for each students’ understanding of the design process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initial design prototype of the candy bag.</w:t>
            </w:r>
          </w:p>
          <w:p w:rsidR="005F322C" w:rsidRPr="007E787A" w:rsidRDefault="007E787A" w:rsidP="007E787A">
            <w:pPr>
              <w:pStyle w:val="ListParagrap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 2-</w:t>
            </w:r>
            <w:r w:rsidR="00D82156" w:rsidRPr="007E787A">
              <w:rPr>
                <w:rFonts w:ascii="Times New Roman" w:hAnsi="Times New Roman"/>
                <w:sz w:val="24"/>
                <w:szCs w:val="24"/>
              </w:rPr>
              <w:t>check design note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books for each student </w:t>
            </w:r>
            <w:r w:rsidR="00D82156" w:rsidRPr="007E787A">
              <w:rPr>
                <w:rFonts w:ascii="Times New Roman" w:hAnsi="Times New Roman"/>
                <w:sz w:val="24"/>
                <w:szCs w:val="24"/>
              </w:rPr>
              <w:t>for group design, labeling of design, and vocabulary</w:t>
            </w:r>
            <w:r w:rsidR="00927750" w:rsidRPr="007E787A">
              <w:rPr>
                <w:rFonts w:ascii="Times New Roman" w:hAnsi="Times New Roman"/>
                <w:sz w:val="24"/>
                <w:szCs w:val="24"/>
              </w:rPr>
              <w:t xml:space="preserve"> usage.</w:t>
            </w:r>
          </w:p>
          <w:p w:rsidR="00E607DB" w:rsidRPr="00DC3337" w:rsidRDefault="00E607DB" w:rsidP="00DC33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How will you determine whether or not students have mastered the big ideas and/or vocabulary?</w:t>
            </w:r>
          </w:p>
          <w:p w:rsidR="00D82156" w:rsidRDefault="00D82156" w:rsidP="00BB33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a teacher create</w:t>
            </w:r>
            <w:r w:rsidR="005A6C45">
              <w:rPr>
                <w:rFonts w:ascii="Times New Roman" w:hAnsi="Times New Roman"/>
                <w:sz w:val="24"/>
                <w:szCs w:val="24"/>
              </w:rPr>
              <w:t xml:space="preserve">d rubric to assess the design process, prototype design and labeling of prototype, </w:t>
            </w:r>
            <w:r>
              <w:rPr>
                <w:rFonts w:ascii="Times New Roman" w:hAnsi="Times New Roman"/>
                <w:sz w:val="24"/>
                <w:szCs w:val="24"/>
              </w:rPr>
              <w:t>and vocabulary.</w:t>
            </w:r>
          </w:p>
          <w:p w:rsidR="00E607DB" w:rsidRPr="00DC3337" w:rsidRDefault="00E607DB" w:rsidP="00DC33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337">
              <w:rPr>
                <w:rFonts w:ascii="Times New Roman" w:hAnsi="Times New Roman"/>
                <w:b/>
                <w:i/>
                <w:sz w:val="24"/>
                <w:szCs w:val="24"/>
              </w:rPr>
              <w:t>What work (evidence) will you collect from students?</w:t>
            </w:r>
          </w:p>
          <w:p w:rsidR="003163EE" w:rsidRPr="00DC3337" w:rsidRDefault="00D82156" w:rsidP="00DC33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notebooks</w:t>
            </w:r>
            <w:bookmarkStart w:id="0" w:name="_GoBack"/>
            <w:bookmarkEnd w:id="0"/>
          </w:p>
        </w:tc>
      </w:tr>
    </w:tbl>
    <w:p w:rsidR="00B27F9B" w:rsidRDefault="00B27F9B">
      <w:pPr>
        <w:rPr>
          <w:rFonts w:ascii="Times New Roman" w:hAnsi="Times New Roman"/>
          <w:sz w:val="24"/>
          <w:szCs w:val="24"/>
        </w:rPr>
      </w:pPr>
    </w:p>
    <w:sectPr w:rsidR="00B27F9B" w:rsidSect="000631E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90" w:rsidRDefault="00092290" w:rsidP="0031038E">
      <w:r>
        <w:separator/>
      </w:r>
    </w:p>
  </w:endnote>
  <w:endnote w:type="continuationSeparator" w:id="0">
    <w:p w:rsidR="00092290" w:rsidRDefault="00092290" w:rsidP="0031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E" w:rsidRPr="0031038E" w:rsidRDefault="0031038E">
    <w:pPr>
      <w:pStyle w:val="Footer"/>
      <w:rPr>
        <w:rFonts w:ascii="Times New Roman" w:hAnsi="Times New Roman"/>
        <w:i/>
        <w:sz w:val="20"/>
        <w:szCs w:val="20"/>
      </w:rPr>
    </w:pPr>
    <w:r w:rsidRPr="0031038E">
      <w:rPr>
        <w:rFonts w:ascii="Times New Roman" w:hAnsi="Times New Roman"/>
        <w:i/>
        <w:sz w:val="20"/>
        <w:szCs w:val="20"/>
      </w:rPr>
      <w:t xml:space="preserve">SLED Summer Institute 2011 </w:t>
    </w:r>
  </w:p>
  <w:p w:rsidR="0031038E" w:rsidRDefault="003103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90" w:rsidRDefault="00092290" w:rsidP="0031038E">
      <w:r>
        <w:separator/>
      </w:r>
    </w:p>
  </w:footnote>
  <w:footnote w:type="continuationSeparator" w:id="0">
    <w:p w:rsidR="00092290" w:rsidRDefault="00092290" w:rsidP="003103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E3" w:rsidRDefault="004A2774" w:rsidP="000631E3">
    <w:pPr>
      <w:pStyle w:val="Header"/>
      <w:jc w:val="right"/>
    </w:pPr>
    <w:r>
      <w:rPr>
        <w:noProof/>
      </w:rPr>
      <w:drawing>
        <wp:inline distT="0" distB="0" distL="0" distR="0">
          <wp:extent cx="955675" cy="50419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FB2"/>
    <w:multiLevelType w:val="hybridMultilevel"/>
    <w:tmpl w:val="8ED40764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685"/>
    <w:multiLevelType w:val="hybridMultilevel"/>
    <w:tmpl w:val="0A2C9FFA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C365F"/>
    <w:multiLevelType w:val="hybridMultilevel"/>
    <w:tmpl w:val="634CEC04"/>
    <w:lvl w:ilvl="0" w:tplc="48A410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35"/>
    <w:rsid w:val="00001893"/>
    <w:rsid w:val="000151DD"/>
    <w:rsid w:val="000631E3"/>
    <w:rsid w:val="00065F84"/>
    <w:rsid w:val="00065FED"/>
    <w:rsid w:val="00081B80"/>
    <w:rsid w:val="00092290"/>
    <w:rsid w:val="00096398"/>
    <w:rsid w:val="000A6481"/>
    <w:rsid w:val="0010177F"/>
    <w:rsid w:val="0013133B"/>
    <w:rsid w:val="001A1265"/>
    <w:rsid w:val="00200F99"/>
    <w:rsid w:val="00201FAF"/>
    <w:rsid w:val="0021794F"/>
    <w:rsid w:val="002A286A"/>
    <w:rsid w:val="002C6EF7"/>
    <w:rsid w:val="00301EE9"/>
    <w:rsid w:val="003054B1"/>
    <w:rsid w:val="0031038E"/>
    <w:rsid w:val="003109F0"/>
    <w:rsid w:val="003163EE"/>
    <w:rsid w:val="00346B16"/>
    <w:rsid w:val="00376F49"/>
    <w:rsid w:val="00393730"/>
    <w:rsid w:val="003F3E4E"/>
    <w:rsid w:val="00426127"/>
    <w:rsid w:val="00491C31"/>
    <w:rsid w:val="004967FF"/>
    <w:rsid w:val="004A2774"/>
    <w:rsid w:val="004F0768"/>
    <w:rsid w:val="00511CC3"/>
    <w:rsid w:val="00516BB1"/>
    <w:rsid w:val="005569F3"/>
    <w:rsid w:val="005A6C45"/>
    <w:rsid w:val="005F322C"/>
    <w:rsid w:val="00651B58"/>
    <w:rsid w:val="006634D4"/>
    <w:rsid w:val="006B0E46"/>
    <w:rsid w:val="007068EA"/>
    <w:rsid w:val="007403AA"/>
    <w:rsid w:val="00743E6F"/>
    <w:rsid w:val="0076257E"/>
    <w:rsid w:val="00775EF9"/>
    <w:rsid w:val="007A0587"/>
    <w:rsid w:val="007E787A"/>
    <w:rsid w:val="007F0341"/>
    <w:rsid w:val="00873CA5"/>
    <w:rsid w:val="008E1D6A"/>
    <w:rsid w:val="00927750"/>
    <w:rsid w:val="00966688"/>
    <w:rsid w:val="009707CA"/>
    <w:rsid w:val="0097353E"/>
    <w:rsid w:val="00A57452"/>
    <w:rsid w:val="00A72C87"/>
    <w:rsid w:val="00A72DD4"/>
    <w:rsid w:val="00B222B4"/>
    <w:rsid w:val="00B27F9B"/>
    <w:rsid w:val="00BB336E"/>
    <w:rsid w:val="00BD517D"/>
    <w:rsid w:val="00D076C2"/>
    <w:rsid w:val="00D23504"/>
    <w:rsid w:val="00D26798"/>
    <w:rsid w:val="00D82156"/>
    <w:rsid w:val="00DA2595"/>
    <w:rsid w:val="00DA3035"/>
    <w:rsid w:val="00DB275C"/>
    <w:rsid w:val="00DC3337"/>
    <w:rsid w:val="00DE1B81"/>
    <w:rsid w:val="00E118A0"/>
    <w:rsid w:val="00E40FD7"/>
    <w:rsid w:val="00E53ADD"/>
    <w:rsid w:val="00E607DB"/>
    <w:rsid w:val="00EC23E0"/>
    <w:rsid w:val="00ED5F1A"/>
    <w:rsid w:val="00EF613B"/>
    <w:rsid w:val="00F02A43"/>
    <w:rsid w:val="00F04936"/>
    <w:rsid w:val="00F0683D"/>
    <w:rsid w:val="00F14D12"/>
    <w:rsid w:val="00F33913"/>
    <w:rsid w:val="00F51130"/>
    <w:rsid w:val="00F73AF9"/>
    <w:rsid w:val="00F9084A"/>
    <w:rsid w:val="00F9274F"/>
    <w:rsid w:val="00FB3A24"/>
    <w:rsid w:val="00FC62D4"/>
    <w:rsid w:val="00FD49D7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4354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Rhonda Feuer</cp:lastModifiedBy>
  <cp:revision>2</cp:revision>
  <cp:lastPrinted>2011-05-23T18:27:00Z</cp:lastPrinted>
  <dcterms:created xsi:type="dcterms:W3CDTF">2011-06-26T15:16:00Z</dcterms:created>
  <dcterms:modified xsi:type="dcterms:W3CDTF">2011-06-26T15:16:00Z</dcterms:modified>
</cp:coreProperties>
</file>