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F6" w:rsidRPr="00606605" w:rsidRDefault="0044228D" w:rsidP="00F401F6">
      <w:pPr>
        <w:pStyle w:val="Default"/>
        <w:ind w:firstLine="720"/>
        <w:rPr>
          <w:rFonts w:ascii="Arial" w:hAnsi="Arial" w:cs="Arial"/>
          <w:color w:val="auto"/>
        </w:rPr>
      </w:pPr>
      <w:r w:rsidRPr="00606605">
        <w:rPr>
          <w:rFonts w:ascii="Arial" w:hAnsi="Arial" w:cs="Arial"/>
          <w:color w:val="auto"/>
        </w:rPr>
        <w:t xml:space="preserve">Purdue’s </w:t>
      </w:r>
      <w:r w:rsidR="006B4A64" w:rsidRPr="00606605">
        <w:rPr>
          <w:rFonts w:ascii="Arial" w:hAnsi="Arial" w:cs="Arial"/>
          <w:color w:val="auto"/>
        </w:rPr>
        <w:t>Evaluation and Learning Research Center (ELRC</w:t>
      </w:r>
      <w:r w:rsidRPr="00606605">
        <w:rPr>
          <w:rFonts w:ascii="Arial" w:hAnsi="Arial" w:cs="Arial"/>
          <w:color w:val="auto"/>
        </w:rPr>
        <w:t xml:space="preserve">) is looking to hire an energetic postdoctoral research associate to join our team. </w:t>
      </w:r>
      <w:r w:rsidR="006B4A64" w:rsidRPr="00606605">
        <w:rPr>
          <w:rFonts w:ascii="Arial" w:hAnsi="Arial" w:cs="Arial"/>
          <w:color w:val="auto"/>
          <w:shd w:val="clear" w:color="auto" w:fill="FFFFFF"/>
        </w:rPr>
        <w:t>The ELRC, housed in the College of Education</w:t>
      </w:r>
      <w:r w:rsidR="00606605">
        <w:rPr>
          <w:rFonts w:ascii="Arial" w:hAnsi="Arial" w:cs="Arial"/>
          <w:color w:val="auto"/>
          <w:shd w:val="clear" w:color="auto" w:fill="FFFFFF"/>
        </w:rPr>
        <w:t>,</w:t>
      </w:r>
      <w:r w:rsidR="006B4A64" w:rsidRPr="00606605">
        <w:rPr>
          <w:rFonts w:ascii="Arial" w:hAnsi="Arial" w:cs="Arial"/>
          <w:color w:val="auto"/>
          <w:shd w:val="clear" w:color="auto" w:fill="FFFFFF"/>
        </w:rPr>
        <w:t xml:space="preserve"> is a national</w:t>
      </w:r>
      <w:r w:rsidR="00F34AC3">
        <w:rPr>
          <w:rFonts w:ascii="Arial" w:hAnsi="Arial" w:cs="Arial"/>
          <w:color w:val="auto"/>
          <w:shd w:val="clear" w:color="auto" w:fill="FFFFFF"/>
        </w:rPr>
        <w:t>ly</w:t>
      </w:r>
      <w:r w:rsidR="006B4A64" w:rsidRPr="00606605">
        <w:rPr>
          <w:rFonts w:ascii="Arial" w:hAnsi="Arial" w:cs="Arial"/>
          <w:color w:val="auto"/>
          <w:shd w:val="clear" w:color="auto" w:fill="FFFFFF"/>
        </w:rPr>
        <w:t xml:space="preserve"> and international</w:t>
      </w:r>
      <w:r w:rsidR="00F34AC3">
        <w:rPr>
          <w:rFonts w:ascii="Arial" w:hAnsi="Arial" w:cs="Arial"/>
          <w:color w:val="auto"/>
          <w:shd w:val="clear" w:color="auto" w:fill="FFFFFF"/>
        </w:rPr>
        <w:t>ly</w:t>
      </w:r>
      <w:r w:rsidR="006B4A64" w:rsidRPr="00606605">
        <w:rPr>
          <w:rFonts w:ascii="Arial" w:hAnsi="Arial" w:cs="Arial"/>
          <w:color w:val="auto"/>
          <w:shd w:val="clear" w:color="auto" w:fill="FFFFFF"/>
        </w:rPr>
        <w:t xml:space="preserve"> recognized leader in education research and evaluation. Known by federal agencies for conducting rigorous research and evaluation, the ELRC maintains of portfolio of 20 active projects, adds credibility and value to over 40 proposals each year, and consults with faculty across the Purdue University campus and beyond on a host of nascent stage projects. ELRC evaluation expertise is often a win differentiator for competitive proposals</w:t>
      </w:r>
      <w:r w:rsidR="00606605">
        <w:rPr>
          <w:rFonts w:ascii="Arial" w:hAnsi="Arial" w:cs="Arial"/>
          <w:color w:val="auto"/>
          <w:shd w:val="clear" w:color="auto" w:fill="FFFFFF"/>
        </w:rPr>
        <w:t>;</w:t>
      </w:r>
      <w:r w:rsidR="006B4A64" w:rsidRPr="00606605">
        <w:rPr>
          <w:rFonts w:ascii="Arial" w:hAnsi="Arial" w:cs="Arial"/>
          <w:color w:val="auto"/>
          <w:shd w:val="clear" w:color="auto" w:fill="FFFFFF"/>
        </w:rPr>
        <w:t xml:space="preserve"> and scholarsh</w:t>
      </w:r>
      <w:r w:rsidR="00606605">
        <w:rPr>
          <w:rFonts w:ascii="Arial" w:hAnsi="Arial" w:cs="Arial"/>
          <w:color w:val="auto"/>
          <w:shd w:val="clear" w:color="auto" w:fill="FFFFFF"/>
        </w:rPr>
        <w:t>ip driven by ELRC professionals</w:t>
      </w:r>
      <w:r w:rsidR="006B4A64" w:rsidRPr="00606605">
        <w:rPr>
          <w:rFonts w:ascii="Arial" w:hAnsi="Arial" w:cs="Arial"/>
          <w:color w:val="auto"/>
          <w:shd w:val="clear" w:color="auto" w:fill="FFFFFF"/>
        </w:rPr>
        <w:t xml:space="preserve"> propels Purdue into the national conversation surrounding evidence-based education reform. The ELRC is seen as a national model for effective research and evaluation</w:t>
      </w:r>
      <w:r w:rsidR="00606605">
        <w:rPr>
          <w:rFonts w:ascii="Arial" w:hAnsi="Arial" w:cs="Arial"/>
          <w:color w:val="auto"/>
          <w:shd w:val="clear" w:color="auto" w:fill="FFFFFF"/>
        </w:rPr>
        <w:t xml:space="preserve"> focused on education and organizational development</w:t>
      </w:r>
      <w:r w:rsidR="006B4A64" w:rsidRPr="00606605">
        <w:rPr>
          <w:rFonts w:ascii="Arial" w:hAnsi="Arial" w:cs="Arial"/>
          <w:color w:val="auto"/>
          <w:shd w:val="clear" w:color="auto" w:fill="FFFFFF"/>
        </w:rPr>
        <w:t>.</w:t>
      </w:r>
      <w:r w:rsidR="006B4A64" w:rsidRPr="00606605">
        <w:rPr>
          <w:rFonts w:ascii="Arial" w:hAnsi="Arial" w:cs="Arial"/>
          <w:color w:val="auto"/>
        </w:rPr>
        <w:t xml:space="preserve"> </w:t>
      </w:r>
      <w:r w:rsidR="00F401F6" w:rsidRPr="00606605">
        <w:rPr>
          <w:rFonts w:ascii="Arial" w:hAnsi="Arial" w:cs="Arial"/>
          <w:color w:val="auto"/>
        </w:rPr>
        <w:t xml:space="preserve">A research center in its own right, the </w:t>
      </w:r>
      <w:r w:rsidR="006B4A64">
        <w:rPr>
          <w:rFonts w:ascii="Arial" w:hAnsi="Arial" w:cs="Arial"/>
          <w:color w:val="auto"/>
        </w:rPr>
        <w:t>E</w:t>
      </w:r>
      <w:r w:rsidR="00F401F6" w:rsidRPr="00606605">
        <w:rPr>
          <w:rFonts w:ascii="Arial" w:hAnsi="Arial" w:cs="Arial"/>
          <w:color w:val="auto"/>
        </w:rPr>
        <w:t xml:space="preserve">LRC provides assessment and evaluation services in support of other Centers and Units on campus, as well as external evaluation for nonPurdue projects. </w:t>
      </w:r>
      <w:r w:rsidR="00D54266" w:rsidRPr="00606605">
        <w:rPr>
          <w:rFonts w:ascii="Arial" w:hAnsi="Arial" w:cs="Arial"/>
          <w:color w:val="auto"/>
        </w:rPr>
        <w:t xml:space="preserve">The Postdoctoral Research Associate will work with </w:t>
      </w:r>
      <w:r w:rsidR="006B4A64">
        <w:rPr>
          <w:rFonts w:ascii="Arial" w:hAnsi="Arial" w:cs="Arial"/>
          <w:color w:val="auto"/>
        </w:rPr>
        <w:t>E</w:t>
      </w:r>
      <w:r w:rsidR="00F401F6" w:rsidRPr="00606605">
        <w:rPr>
          <w:rFonts w:ascii="Arial" w:hAnsi="Arial" w:cs="Arial"/>
          <w:color w:val="auto"/>
        </w:rPr>
        <w:t xml:space="preserve">LRC staff </w:t>
      </w:r>
      <w:r w:rsidR="00D54266" w:rsidRPr="00606605">
        <w:rPr>
          <w:rFonts w:ascii="Arial" w:hAnsi="Arial" w:cs="Arial"/>
          <w:color w:val="auto"/>
        </w:rPr>
        <w:t>to</w:t>
      </w:r>
      <w:r w:rsidR="006B4A64">
        <w:rPr>
          <w:rFonts w:ascii="Arial" w:hAnsi="Arial" w:cs="Arial"/>
          <w:color w:val="auto"/>
        </w:rPr>
        <w:t>: 1)</w:t>
      </w:r>
      <w:r w:rsidR="00D54266" w:rsidRPr="00606605">
        <w:rPr>
          <w:rFonts w:ascii="Arial" w:hAnsi="Arial" w:cs="Arial"/>
          <w:color w:val="auto"/>
        </w:rPr>
        <w:t xml:space="preserve"> </w:t>
      </w:r>
      <w:r w:rsidR="00F57463">
        <w:rPr>
          <w:rFonts w:ascii="Arial" w:hAnsi="Arial" w:cs="Arial"/>
          <w:color w:val="auto"/>
        </w:rPr>
        <w:t>collaborate</w:t>
      </w:r>
      <w:r w:rsidR="00640010">
        <w:rPr>
          <w:rFonts w:ascii="Arial" w:hAnsi="Arial" w:cs="Arial"/>
          <w:color w:val="auto"/>
        </w:rPr>
        <w:t xml:space="preserve"> with current and potential partners </w:t>
      </w:r>
      <w:r w:rsidR="00C64C7F">
        <w:rPr>
          <w:rFonts w:ascii="Arial" w:hAnsi="Arial" w:cs="Arial"/>
          <w:color w:val="auto"/>
        </w:rPr>
        <w:t xml:space="preserve">to </w:t>
      </w:r>
      <w:r w:rsidR="00640010">
        <w:rPr>
          <w:rFonts w:ascii="Arial" w:hAnsi="Arial" w:cs="Arial"/>
          <w:color w:val="auto"/>
        </w:rPr>
        <w:t>design, execute and communicate</w:t>
      </w:r>
      <w:r w:rsidR="00F401F6" w:rsidRPr="00606605">
        <w:rPr>
          <w:rFonts w:ascii="Arial" w:hAnsi="Arial" w:cs="Arial"/>
          <w:color w:val="auto"/>
        </w:rPr>
        <w:t xml:space="preserve"> comprehensive</w:t>
      </w:r>
      <w:r w:rsidR="00640010">
        <w:rPr>
          <w:rFonts w:ascii="Arial" w:hAnsi="Arial" w:cs="Arial"/>
          <w:color w:val="auto"/>
        </w:rPr>
        <w:t>, contextually appropriate and, culturally responsive</w:t>
      </w:r>
      <w:r w:rsidR="00F401F6" w:rsidRPr="00606605">
        <w:rPr>
          <w:rFonts w:ascii="Arial" w:hAnsi="Arial" w:cs="Arial"/>
          <w:color w:val="auto"/>
        </w:rPr>
        <w:t xml:space="preserve"> evaluation</w:t>
      </w:r>
      <w:r w:rsidR="00640010">
        <w:rPr>
          <w:rFonts w:ascii="Arial" w:hAnsi="Arial" w:cs="Arial"/>
          <w:color w:val="auto"/>
        </w:rPr>
        <w:t>s of learning-related projects;</w:t>
      </w:r>
      <w:r w:rsidR="006B4A64">
        <w:rPr>
          <w:rFonts w:ascii="Arial" w:hAnsi="Arial" w:cs="Arial"/>
          <w:color w:val="auto"/>
        </w:rPr>
        <w:t xml:space="preserve"> </w:t>
      </w:r>
      <w:r w:rsidR="00843C8F">
        <w:rPr>
          <w:rFonts w:ascii="Arial" w:hAnsi="Arial" w:cs="Arial"/>
          <w:color w:val="auto"/>
        </w:rPr>
        <w:t xml:space="preserve">and </w:t>
      </w:r>
      <w:r w:rsidR="006B4A64">
        <w:rPr>
          <w:rFonts w:ascii="Arial" w:hAnsi="Arial" w:cs="Arial"/>
          <w:color w:val="auto"/>
        </w:rPr>
        <w:t xml:space="preserve">2) </w:t>
      </w:r>
      <w:r w:rsidR="00640010">
        <w:rPr>
          <w:rFonts w:ascii="Arial" w:hAnsi="Arial" w:cs="Arial"/>
          <w:color w:val="auto"/>
        </w:rPr>
        <w:t>identify, plan, conduct and publish original scholarly research on learning related to the center’s mission, goals and work</w:t>
      </w:r>
      <w:r w:rsidR="00843C8F">
        <w:rPr>
          <w:rFonts w:ascii="Arial" w:hAnsi="Arial" w:cs="Arial"/>
          <w:color w:val="auto"/>
        </w:rPr>
        <w:t>.</w:t>
      </w:r>
      <w:r w:rsidR="00640010">
        <w:rPr>
          <w:rFonts w:ascii="Arial" w:hAnsi="Arial" w:cs="Arial"/>
          <w:color w:val="auto"/>
        </w:rPr>
        <w:t xml:space="preserve"> </w:t>
      </w:r>
      <w:r w:rsidR="00D54266" w:rsidRPr="00606605">
        <w:rPr>
          <w:rFonts w:ascii="Arial" w:hAnsi="Arial" w:cs="Arial"/>
          <w:color w:val="auto"/>
        </w:rPr>
        <w:t>The successful candidate will:</w:t>
      </w:r>
    </w:p>
    <w:p w:rsidR="00843C8F" w:rsidRDefault="00843C8F" w:rsidP="00D54266">
      <w:pPr>
        <w:pStyle w:val="Default"/>
        <w:numPr>
          <w:ilvl w:val="0"/>
          <w:numId w:val="1"/>
        </w:numPr>
        <w:rPr>
          <w:rFonts w:ascii="Arial" w:hAnsi="Arial" w:cs="Arial"/>
          <w:color w:val="auto"/>
        </w:rPr>
      </w:pPr>
      <w:r>
        <w:rPr>
          <w:rFonts w:ascii="Arial" w:hAnsi="Arial" w:cs="Arial"/>
          <w:color w:val="auto"/>
        </w:rPr>
        <w:t>Possess a broad understanding of social science research and methods and theories</w:t>
      </w:r>
    </w:p>
    <w:p w:rsidR="00D54266" w:rsidRDefault="00843C8F" w:rsidP="00D54266">
      <w:pPr>
        <w:pStyle w:val="Default"/>
        <w:numPr>
          <w:ilvl w:val="0"/>
          <w:numId w:val="1"/>
        </w:numPr>
        <w:rPr>
          <w:rFonts w:ascii="Arial" w:hAnsi="Arial" w:cs="Arial"/>
          <w:color w:val="auto"/>
        </w:rPr>
      </w:pPr>
      <w:r>
        <w:rPr>
          <w:rFonts w:ascii="Arial" w:hAnsi="Arial" w:cs="Arial"/>
          <w:color w:val="auto"/>
        </w:rPr>
        <w:t xml:space="preserve">Have </w:t>
      </w:r>
      <w:r w:rsidR="00301A9C">
        <w:rPr>
          <w:rFonts w:ascii="Arial" w:hAnsi="Arial" w:cs="Arial"/>
          <w:color w:val="auto"/>
        </w:rPr>
        <w:t xml:space="preserve">very </w:t>
      </w:r>
      <w:r>
        <w:rPr>
          <w:rFonts w:ascii="Arial" w:hAnsi="Arial" w:cs="Arial"/>
          <w:color w:val="auto"/>
        </w:rPr>
        <w:t xml:space="preserve">strong technical skill and experience in quantitative </w:t>
      </w:r>
      <w:r w:rsidR="00301A9C">
        <w:rPr>
          <w:rFonts w:ascii="Arial" w:hAnsi="Arial" w:cs="Arial"/>
          <w:color w:val="auto"/>
        </w:rPr>
        <w:t>and/</w:t>
      </w:r>
      <w:r>
        <w:rPr>
          <w:rFonts w:ascii="Arial" w:hAnsi="Arial" w:cs="Arial"/>
          <w:color w:val="auto"/>
        </w:rPr>
        <w:t xml:space="preserve">or qualitative evaluation and research methods </w:t>
      </w:r>
    </w:p>
    <w:p w:rsidR="00564AAB" w:rsidRDefault="008F7EF6" w:rsidP="00D54266">
      <w:pPr>
        <w:pStyle w:val="Default"/>
        <w:numPr>
          <w:ilvl w:val="0"/>
          <w:numId w:val="1"/>
        </w:numPr>
        <w:rPr>
          <w:rFonts w:ascii="Arial" w:hAnsi="Arial" w:cs="Arial"/>
          <w:color w:val="auto"/>
        </w:rPr>
      </w:pPr>
      <w:r>
        <w:rPr>
          <w:rFonts w:ascii="Arial" w:hAnsi="Arial" w:cs="Arial"/>
          <w:color w:val="auto"/>
        </w:rPr>
        <w:t>Be able to creatively adapt and apply existing knowledge and expertise to novel contexts</w:t>
      </w:r>
      <w:r w:rsidR="00564AAB">
        <w:rPr>
          <w:rFonts w:ascii="Arial" w:hAnsi="Arial" w:cs="Arial"/>
          <w:color w:val="auto"/>
        </w:rPr>
        <w:t xml:space="preserve"> </w:t>
      </w:r>
    </w:p>
    <w:p w:rsidR="00564AAB" w:rsidRPr="008F7EF6" w:rsidRDefault="008F7EF6">
      <w:pPr>
        <w:pStyle w:val="Default"/>
        <w:numPr>
          <w:ilvl w:val="0"/>
          <w:numId w:val="1"/>
        </w:numPr>
        <w:rPr>
          <w:rFonts w:ascii="Arial" w:hAnsi="Arial" w:cs="Arial"/>
          <w:color w:val="auto"/>
        </w:rPr>
      </w:pPr>
      <w:r>
        <w:rPr>
          <w:rFonts w:ascii="Arial" w:hAnsi="Arial" w:cs="Arial"/>
          <w:color w:val="auto"/>
        </w:rPr>
        <w:t>Function as a positive contributor in a fast paced, collaborative, team environment</w:t>
      </w:r>
    </w:p>
    <w:p w:rsidR="00843C8F" w:rsidRDefault="00843C8F" w:rsidP="00D54266">
      <w:pPr>
        <w:pStyle w:val="Default"/>
        <w:numPr>
          <w:ilvl w:val="0"/>
          <w:numId w:val="1"/>
        </w:numPr>
        <w:rPr>
          <w:rFonts w:ascii="Arial" w:hAnsi="Arial" w:cs="Arial"/>
          <w:color w:val="auto"/>
        </w:rPr>
      </w:pPr>
      <w:r>
        <w:rPr>
          <w:rFonts w:ascii="Arial" w:hAnsi="Arial" w:cs="Arial"/>
          <w:color w:val="auto"/>
        </w:rPr>
        <w:t>Be welcoming to collaboration on research and evaluation projects</w:t>
      </w:r>
    </w:p>
    <w:p w:rsidR="00564AAB" w:rsidRDefault="00564AAB" w:rsidP="00D54266">
      <w:pPr>
        <w:pStyle w:val="Default"/>
        <w:numPr>
          <w:ilvl w:val="0"/>
          <w:numId w:val="1"/>
        </w:numPr>
        <w:rPr>
          <w:rFonts w:ascii="Arial" w:hAnsi="Arial" w:cs="Arial"/>
          <w:color w:val="auto"/>
        </w:rPr>
      </w:pPr>
      <w:r>
        <w:rPr>
          <w:rFonts w:ascii="Arial" w:hAnsi="Arial" w:cs="Arial"/>
          <w:color w:val="auto"/>
        </w:rPr>
        <w:t>Have strong interpersonal skills and professionalism as a collegial team member</w:t>
      </w:r>
    </w:p>
    <w:p w:rsidR="00564AAB" w:rsidRPr="00606605" w:rsidRDefault="00564AAB">
      <w:pPr>
        <w:pStyle w:val="Default"/>
        <w:numPr>
          <w:ilvl w:val="0"/>
          <w:numId w:val="1"/>
        </w:numPr>
        <w:rPr>
          <w:rFonts w:ascii="Arial" w:hAnsi="Arial" w:cs="Arial"/>
          <w:color w:val="auto"/>
        </w:rPr>
      </w:pPr>
      <w:r>
        <w:rPr>
          <w:rFonts w:ascii="Arial" w:hAnsi="Arial" w:cs="Arial"/>
          <w:color w:val="auto"/>
        </w:rPr>
        <w:t>Demonstrate strong oral, written, and graphical communication skills</w:t>
      </w:r>
    </w:p>
    <w:p w:rsidR="00D54266" w:rsidRPr="00606605" w:rsidRDefault="008F7EF6" w:rsidP="00D54266">
      <w:pPr>
        <w:pStyle w:val="Default"/>
        <w:numPr>
          <w:ilvl w:val="0"/>
          <w:numId w:val="1"/>
        </w:numPr>
        <w:rPr>
          <w:rFonts w:ascii="Arial" w:hAnsi="Arial" w:cs="Arial"/>
          <w:color w:val="auto"/>
        </w:rPr>
      </w:pPr>
      <w:r>
        <w:rPr>
          <w:rFonts w:ascii="Arial" w:hAnsi="Arial" w:cs="Arial"/>
          <w:color w:val="auto"/>
        </w:rPr>
        <w:t>Possess knowledge of Human Subjects Research Protection processes and procedures</w:t>
      </w:r>
    </w:p>
    <w:p w:rsidR="00F458DE" w:rsidRPr="00606605" w:rsidRDefault="008F7EF6" w:rsidP="00D54266">
      <w:pPr>
        <w:pStyle w:val="Default"/>
        <w:numPr>
          <w:ilvl w:val="0"/>
          <w:numId w:val="1"/>
        </w:numPr>
        <w:rPr>
          <w:rFonts w:ascii="Arial" w:hAnsi="Arial" w:cs="Arial"/>
          <w:color w:val="auto"/>
        </w:rPr>
      </w:pPr>
      <w:r>
        <w:rPr>
          <w:rFonts w:ascii="Arial" w:hAnsi="Arial" w:cs="Arial"/>
          <w:color w:val="auto"/>
        </w:rPr>
        <w:t>Show pro</w:t>
      </w:r>
      <w:r w:rsidR="00301A9C">
        <w:rPr>
          <w:rFonts w:ascii="Arial" w:hAnsi="Arial" w:cs="Arial"/>
          <w:color w:val="auto"/>
        </w:rPr>
        <w:t>mise as a productive scholar in a learning research domain</w:t>
      </w:r>
    </w:p>
    <w:p w:rsidR="00F458DE" w:rsidRDefault="00301A9C" w:rsidP="00D54266">
      <w:pPr>
        <w:pStyle w:val="Default"/>
        <w:numPr>
          <w:ilvl w:val="0"/>
          <w:numId w:val="1"/>
        </w:numPr>
        <w:rPr>
          <w:rFonts w:ascii="Arial" w:hAnsi="Arial" w:cs="Arial"/>
          <w:color w:val="auto"/>
        </w:rPr>
      </w:pPr>
      <w:r>
        <w:rPr>
          <w:rFonts w:ascii="Arial" w:hAnsi="Arial" w:cs="Arial"/>
          <w:color w:val="auto"/>
        </w:rPr>
        <w:t>Have some familiarity with government and foundation funding agencies and experience crafting research or evaluation proposals</w:t>
      </w:r>
    </w:p>
    <w:p w:rsidR="00F57463" w:rsidRPr="00606605" w:rsidRDefault="00F57463" w:rsidP="00D54266">
      <w:pPr>
        <w:pStyle w:val="Default"/>
        <w:numPr>
          <w:ilvl w:val="0"/>
          <w:numId w:val="1"/>
        </w:numPr>
        <w:rPr>
          <w:rFonts w:ascii="Arial" w:hAnsi="Arial" w:cs="Arial"/>
          <w:color w:val="auto"/>
        </w:rPr>
      </w:pPr>
      <w:r>
        <w:rPr>
          <w:rFonts w:ascii="Arial" w:hAnsi="Arial" w:cs="Arial"/>
          <w:color w:val="auto"/>
        </w:rPr>
        <w:t>Possess curiosity, interest in continued learning, and self-motivation</w:t>
      </w:r>
    </w:p>
    <w:p w:rsidR="000D3F38" w:rsidRPr="00606605" w:rsidRDefault="00C77D6E" w:rsidP="00F458DE">
      <w:pPr>
        <w:pStyle w:val="Default"/>
        <w:tabs>
          <w:tab w:val="left" w:pos="90"/>
        </w:tabs>
        <w:ind w:left="90"/>
        <w:rPr>
          <w:rFonts w:ascii="Arial" w:hAnsi="Arial" w:cs="Arial"/>
          <w:color w:val="auto"/>
        </w:rPr>
      </w:pPr>
      <w:r w:rsidRPr="00606605">
        <w:rPr>
          <w:rFonts w:ascii="Arial" w:hAnsi="Arial" w:cs="Arial"/>
        </w:rPr>
        <w:t xml:space="preserve">The </w:t>
      </w:r>
      <w:r w:rsidR="00301A9C">
        <w:rPr>
          <w:rFonts w:ascii="Arial" w:hAnsi="Arial" w:cs="Arial"/>
          <w:color w:val="auto"/>
        </w:rPr>
        <w:t>E</w:t>
      </w:r>
      <w:r w:rsidRPr="00606605">
        <w:rPr>
          <w:rFonts w:ascii="Arial" w:hAnsi="Arial" w:cs="Arial"/>
        </w:rPr>
        <w:t>LRC encourages a collaborative environment and is the home of a dynamic team of professional staff</w:t>
      </w:r>
      <w:r w:rsidR="00301A9C">
        <w:rPr>
          <w:rFonts w:ascii="Arial" w:hAnsi="Arial" w:cs="Arial"/>
          <w:color w:val="auto"/>
        </w:rPr>
        <w:t xml:space="preserve"> and</w:t>
      </w:r>
      <w:r w:rsidRPr="00606605">
        <w:rPr>
          <w:rFonts w:ascii="Arial" w:hAnsi="Arial" w:cs="Arial"/>
        </w:rPr>
        <w:t xml:space="preserve"> graduate students</w:t>
      </w:r>
      <w:r w:rsidR="000D3F38" w:rsidRPr="00606605">
        <w:rPr>
          <w:rFonts w:ascii="Arial" w:hAnsi="Arial" w:cs="Arial"/>
        </w:rPr>
        <w:t xml:space="preserve">. </w:t>
      </w:r>
      <w:r w:rsidR="00301A9C">
        <w:rPr>
          <w:rFonts w:ascii="Arial" w:hAnsi="Arial" w:cs="Arial"/>
          <w:color w:val="auto"/>
        </w:rPr>
        <w:t xml:space="preserve">The postdoctoral research associate will be supported </w:t>
      </w:r>
      <w:r w:rsidR="00606605">
        <w:rPr>
          <w:rFonts w:ascii="Arial" w:hAnsi="Arial" w:cs="Arial"/>
          <w:color w:val="auto"/>
        </w:rPr>
        <w:t xml:space="preserve">and mentored </w:t>
      </w:r>
      <w:r w:rsidR="00301A9C">
        <w:rPr>
          <w:rFonts w:ascii="Arial" w:hAnsi="Arial" w:cs="Arial"/>
          <w:color w:val="auto"/>
        </w:rPr>
        <w:t>by ELRC staff to create a professional development plan that supports the</w:t>
      </w:r>
      <w:r w:rsidR="00606605">
        <w:rPr>
          <w:rFonts w:ascii="Arial" w:hAnsi="Arial" w:cs="Arial"/>
          <w:color w:val="auto"/>
        </w:rPr>
        <w:t>ir</w:t>
      </w:r>
      <w:r w:rsidR="00301A9C">
        <w:rPr>
          <w:rFonts w:ascii="Arial" w:hAnsi="Arial" w:cs="Arial"/>
          <w:color w:val="auto"/>
        </w:rPr>
        <w:t xml:space="preserve"> personal and professio</w:t>
      </w:r>
      <w:r w:rsidR="00606605">
        <w:rPr>
          <w:rFonts w:ascii="Arial" w:hAnsi="Arial" w:cs="Arial"/>
          <w:color w:val="auto"/>
        </w:rPr>
        <w:t>nal development</w:t>
      </w:r>
      <w:r w:rsidR="00301A9C">
        <w:rPr>
          <w:rFonts w:ascii="Arial" w:hAnsi="Arial" w:cs="Arial"/>
          <w:color w:val="auto"/>
        </w:rPr>
        <w:t xml:space="preserve">. </w:t>
      </w:r>
    </w:p>
    <w:p w:rsidR="00606605" w:rsidRDefault="00606605" w:rsidP="00F458DE">
      <w:pPr>
        <w:pStyle w:val="Default"/>
        <w:tabs>
          <w:tab w:val="left" w:pos="90"/>
        </w:tabs>
        <w:ind w:left="90"/>
        <w:rPr>
          <w:rFonts w:ascii="Arial" w:hAnsi="Arial" w:cs="Arial"/>
          <w:color w:val="auto"/>
        </w:rPr>
      </w:pPr>
    </w:p>
    <w:p w:rsidR="004561B6" w:rsidRPr="00606605" w:rsidRDefault="00A52923" w:rsidP="00606605">
      <w:pPr>
        <w:pStyle w:val="Default"/>
        <w:tabs>
          <w:tab w:val="left" w:pos="90"/>
        </w:tabs>
        <w:ind w:left="90"/>
        <w:rPr>
          <w:rFonts w:ascii="Arial" w:hAnsi="Arial" w:cs="Arial"/>
          <w:color w:val="auto"/>
        </w:rPr>
      </w:pPr>
      <w:r w:rsidRPr="00606605">
        <w:rPr>
          <w:rFonts w:ascii="Arial" w:hAnsi="Arial" w:cs="Arial"/>
          <w:color w:val="auto"/>
        </w:rPr>
        <w:t xml:space="preserve">This postdoctoral research associate position is a one-year term that is renewable for up to 2 additional years, contingent on performance and availability of funding. </w:t>
      </w:r>
      <w:r w:rsidR="000D3F38" w:rsidRPr="00606605">
        <w:rPr>
          <w:rFonts w:ascii="Arial" w:hAnsi="Arial" w:cs="Arial"/>
          <w:color w:val="auto"/>
        </w:rPr>
        <w:t>Interested individuals are encouraged to send a copy of their CV</w:t>
      </w:r>
      <w:r w:rsidR="00301A9C">
        <w:rPr>
          <w:rFonts w:ascii="Arial" w:hAnsi="Arial" w:cs="Arial"/>
          <w:color w:val="auto"/>
        </w:rPr>
        <w:t xml:space="preserve">, </w:t>
      </w:r>
      <w:r w:rsidR="000D3F38" w:rsidRPr="00606605">
        <w:rPr>
          <w:rFonts w:ascii="Arial" w:hAnsi="Arial" w:cs="Arial"/>
          <w:color w:val="auto"/>
        </w:rPr>
        <w:t>a research statement</w:t>
      </w:r>
      <w:r w:rsidR="00301A9C">
        <w:rPr>
          <w:rFonts w:ascii="Arial" w:hAnsi="Arial" w:cs="Arial"/>
          <w:color w:val="auto"/>
        </w:rPr>
        <w:t>, and a professional writing sample</w:t>
      </w:r>
      <w:r w:rsidR="000D3F38" w:rsidRPr="00606605">
        <w:rPr>
          <w:rFonts w:ascii="Arial" w:hAnsi="Arial" w:cs="Arial"/>
          <w:color w:val="auto"/>
        </w:rPr>
        <w:t xml:space="preserve"> to</w:t>
      </w:r>
      <w:r w:rsidR="00C97923">
        <w:rPr>
          <w:rFonts w:ascii="Arial" w:hAnsi="Arial" w:cs="Arial"/>
          <w:color w:val="auto"/>
        </w:rPr>
        <w:t xml:space="preserve"> the ELRC at learningcenter@purdue.edu</w:t>
      </w:r>
      <w:r w:rsidR="000D3F38" w:rsidRPr="00606605">
        <w:rPr>
          <w:rFonts w:ascii="Arial" w:hAnsi="Arial" w:cs="Arial"/>
          <w:color w:val="auto"/>
        </w:rPr>
        <w:t>.</w:t>
      </w:r>
      <w:r w:rsidR="00606605">
        <w:rPr>
          <w:rFonts w:ascii="Arial" w:hAnsi="Arial" w:cs="Arial"/>
          <w:color w:val="auto"/>
        </w:rPr>
        <w:t xml:space="preserve">  </w:t>
      </w:r>
      <w:r w:rsidRPr="00606605">
        <w:rPr>
          <w:rFonts w:ascii="Arial" w:hAnsi="Arial" w:cs="Arial"/>
        </w:rPr>
        <w:t>Purdue University is an equal opportunity/equal access/affirmative action employer.</w:t>
      </w:r>
      <w:bookmarkStart w:id="0" w:name="_GoBack"/>
      <w:bookmarkEnd w:id="0"/>
    </w:p>
    <w:sectPr w:rsidR="004561B6" w:rsidRPr="00606605" w:rsidSect="006066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74BC8"/>
    <w:multiLevelType w:val="hybridMultilevel"/>
    <w:tmpl w:val="FB00F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F6"/>
    <w:rsid w:val="00005980"/>
    <w:rsid w:val="00006C0F"/>
    <w:rsid w:val="00007B00"/>
    <w:rsid w:val="000123F6"/>
    <w:rsid w:val="00012828"/>
    <w:rsid w:val="0001436E"/>
    <w:rsid w:val="0001458A"/>
    <w:rsid w:val="0001595F"/>
    <w:rsid w:val="00021C7E"/>
    <w:rsid w:val="0002669C"/>
    <w:rsid w:val="000279B5"/>
    <w:rsid w:val="0003274B"/>
    <w:rsid w:val="00033E91"/>
    <w:rsid w:val="00036274"/>
    <w:rsid w:val="000409F8"/>
    <w:rsid w:val="0004383C"/>
    <w:rsid w:val="00044A58"/>
    <w:rsid w:val="00044B4E"/>
    <w:rsid w:val="00047D52"/>
    <w:rsid w:val="00052FD1"/>
    <w:rsid w:val="00054116"/>
    <w:rsid w:val="000554E7"/>
    <w:rsid w:val="000628D5"/>
    <w:rsid w:val="00063023"/>
    <w:rsid w:val="0006371F"/>
    <w:rsid w:val="00064023"/>
    <w:rsid w:val="00065217"/>
    <w:rsid w:val="00070CF4"/>
    <w:rsid w:val="0007325D"/>
    <w:rsid w:val="00073689"/>
    <w:rsid w:val="00073C16"/>
    <w:rsid w:val="00077A67"/>
    <w:rsid w:val="00080606"/>
    <w:rsid w:val="0008113F"/>
    <w:rsid w:val="000821E7"/>
    <w:rsid w:val="00084A3A"/>
    <w:rsid w:val="000864D3"/>
    <w:rsid w:val="0009175C"/>
    <w:rsid w:val="00093952"/>
    <w:rsid w:val="00094A46"/>
    <w:rsid w:val="000A30EC"/>
    <w:rsid w:val="000A42C9"/>
    <w:rsid w:val="000A6822"/>
    <w:rsid w:val="000A68BA"/>
    <w:rsid w:val="000A693B"/>
    <w:rsid w:val="000A7244"/>
    <w:rsid w:val="000B0DD1"/>
    <w:rsid w:val="000C3C08"/>
    <w:rsid w:val="000C50CB"/>
    <w:rsid w:val="000C530C"/>
    <w:rsid w:val="000C6650"/>
    <w:rsid w:val="000C69A2"/>
    <w:rsid w:val="000D3F38"/>
    <w:rsid w:val="000D49AE"/>
    <w:rsid w:val="000D74F5"/>
    <w:rsid w:val="000D775D"/>
    <w:rsid w:val="000E1555"/>
    <w:rsid w:val="000E2336"/>
    <w:rsid w:val="000E300C"/>
    <w:rsid w:val="000E33A7"/>
    <w:rsid w:val="000E7338"/>
    <w:rsid w:val="000E7648"/>
    <w:rsid w:val="000F0346"/>
    <w:rsid w:val="000F46CA"/>
    <w:rsid w:val="00101BF1"/>
    <w:rsid w:val="00104FB3"/>
    <w:rsid w:val="001056FC"/>
    <w:rsid w:val="00106543"/>
    <w:rsid w:val="001072E5"/>
    <w:rsid w:val="0011116B"/>
    <w:rsid w:val="00111208"/>
    <w:rsid w:val="00117D8A"/>
    <w:rsid w:val="001200C6"/>
    <w:rsid w:val="00121B11"/>
    <w:rsid w:val="0012763D"/>
    <w:rsid w:val="00134772"/>
    <w:rsid w:val="00136E78"/>
    <w:rsid w:val="00137596"/>
    <w:rsid w:val="0014250F"/>
    <w:rsid w:val="00145CD3"/>
    <w:rsid w:val="00150FD5"/>
    <w:rsid w:val="001516C0"/>
    <w:rsid w:val="00156510"/>
    <w:rsid w:val="00161F85"/>
    <w:rsid w:val="00163C32"/>
    <w:rsid w:val="001678C1"/>
    <w:rsid w:val="00171440"/>
    <w:rsid w:val="0017314F"/>
    <w:rsid w:val="001731A6"/>
    <w:rsid w:val="0017354D"/>
    <w:rsid w:val="00176ACF"/>
    <w:rsid w:val="0018228A"/>
    <w:rsid w:val="00184363"/>
    <w:rsid w:val="001900B0"/>
    <w:rsid w:val="001906DC"/>
    <w:rsid w:val="00192ACE"/>
    <w:rsid w:val="00193574"/>
    <w:rsid w:val="001A1C1F"/>
    <w:rsid w:val="001A1DB3"/>
    <w:rsid w:val="001A249B"/>
    <w:rsid w:val="001A2708"/>
    <w:rsid w:val="001A48FE"/>
    <w:rsid w:val="001A604D"/>
    <w:rsid w:val="001A67E7"/>
    <w:rsid w:val="001B0771"/>
    <w:rsid w:val="001B1069"/>
    <w:rsid w:val="001B4336"/>
    <w:rsid w:val="001C34A6"/>
    <w:rsid w:val="001C5074"/>
    <w:rsid w:val="001C5D02"/>
    <w:rsid w:val="001C5D26"/>
    <w:rsid w:val="001C653A"/>
    <w:rsid w:val="001D1935"/>
    <w:rsid w:val="001D3342"/>
    <w:rsid w:val="001D7F06"/>
    <w:rsid w:val="001E2618"/>
    <w:rsid w:val="001E2889"/>
    <w:rsid w:val="001E4CFC"/>
    <w:rsid w:val="001E6678"/>
    <w:rsid w:val="001E7910"/>
    <w:rsid w:val="001F2FBA"/>
    <w:rsid w:val="001F3E5B"/>
    <w:rsid w:val="001F489F"/>
    <w:rsid w:val="001F5FC4"/>
    <w:rsid w:val="001F746D"/>
    <w:rsid w:val="0020153F"/>
    <w:rsid w:val="002027EA"/>
    <w:rsid w:val="002048AC"/>
    <w:rsid w:val="00205A66"/>
    <w:rsid w:val="00207518"/>
    <w:rsid w:val="002079D0"/>
    <w:rsid w:val="00207DC5"/>
    <w:rsid w:val="00210326"/>
    <w:rsid w:val="002159DF"/>
    <w:rsid w:val="00215E44"/>
    <w:rsid w:val="00217FE1"/>
    <w:rsid w:val="00222C05"/>
    <w:rsid w:val="00225BB1"/>
    <w:rsid w:val="00233540"/>
    <w:rsid w:val="00234A4D"/>
    <w:rsid w:val="002429E5"/>
    <w:rsid w:val="00244084"/>
    <w:rsid w:val="002506FA"/>
    <w:rsid w:val="002523F2"/>
    <w:rsid w:val="00253F99"/>
    <w:rsid w:val="00255616"/>
    <w:rsid w:val="0025564D"/>
    <w:rsid w:val="00255663"/>
    <w:rsid w:val="0025585B"/>
    <w:rsid w:val="00267B45"/>
    <w:rsid w:val="0027169B"/>
    <w:rsid w:val="00272AC7"/>
    <w:rsid w:val="00272B4A"/>
    <w:rsid w:val="00273CD1"/>
    <w:rsid w:val="00274199"/>
    <w:rsid w:val="00274DA3"/>
    <w:rsid w:val="002753E4"/>
    <w:rsid w:val="00277752"/>
    <w:rsid w:val="0028119B"/>
    <w:rsid w:val="002856F5"/>
    <w:rsid w:val="00285CF2"/>
    <w:rsid w:val="002940AD"/>
    <w:rsid w:val="002A22C3"/>
    <w:rsid w:val="002A4270"/>
    <w:rsid w:val="002A43D5"/>
    <w:rsid w:val="002A7455"/>
    <w:rsid w:val="002B3A84"/>
    <w:rsid w:val="002B7EC9"/>
    <w:rsid w:val="002B7F52"/>
    <w:rsid w:val="002C0988"/>
    <w:rsid w:val="002C269E"/>
    <w:rsid w:val="002C2B06"/>
    <w:rsid w:val="002C4A30"/>
    <w:rsid w:val="002C66A9"/>
    <w:rsid w:val="002D044C"/>
    <w:rsid w:val="002E2ECE"/>
    <w:rsid w:val="002E372D"/>
    <w:rsid w:val="002E3F1F"/>
    <w:rsid w:val="002E4995"/>
    <w:rsid w:val="002F0979"/>
    <w:rsid w:val="002F1A88"/>
    <w:rsid w:val="002F4C3B"/>
    <w:rsid w:val="00301A9C"/>
    <w:rsid w:val="00302DD6"/>
    <w:rsid w:val="003047A3"/>
    <w:rsid w:val="00306FAD"/>
    <w:rsid w:val="003070F3"/>
    <w:rsid w:val="0031062C"/>
    <w:rsid w:val="00311515"/>
    <w:rsid w:val="003142E2"/>
    <w:rsid w:val="003257C3"/>
    <w:rsid w:val="00327137"/>
    <w:rsid w:val="003273C9"/>
    <w:rsid w:val="0032778E"/>
    <w:rsid w:val="003278D4"/>
    <w:rsid w:val="00327988"/>
    <w:rsid w:val="0033053D"/>
    <w:rsid w:val="003315E1"/>
    <w:rsid w:val="00331679"/>
    <w:rsid w:val="00333A2D"/>
    <w:rsid w:val="003344FE"/>
    <w:rsid w:val="0034048C"/>
    <w:rsid w:val="003406B1"/>
    <w:rsid w:val="00340A25"/>
    <w:rsid w:val="00341B95"/>
    <w:rsid w:val="003447AC"/>
    <w:rsid w:val="00346BA0"/>
    <w:rsid w:val="0035396C"/>
    <w:rsid w:val="00355E88"/>
    <w:rsid w:val="003563C5"/>
    <w:rsid w:val="0036242D"/>
    <w:rsid w:val="003660A5"/>
    <w:rsid w:val="00366F41"/>
    <w:rsid w:val="003679C9"/>
    <w:rsid w:val="00370A24"/>
    <w:rsid w:val="00370C21"/>
    <w:rsid w:val="00373648"/>
    <w:rsid w:val="00386955"/>
    <w:rsid w:val="003971DD"/>
    <w:rsid w:val="003A2545"/>
    <w:rsid w:val="003A30DF"/>
    <w:rsid w:val="003B0B06"/>
    <w:rsid w:val="003B68C3"/>
    <w:rsid w:val="003B7848"/>
    <w:rsid w:val="003C0C6A"/>
    <w:rsid w:val="003C2630"/>
    <w:rsid w:val="003C2901"/>
    <w:rsid w:val="003C325E"/>
    <w:rsid w:val="003C3432"/>
    <w:rsid w:val="003C5CC6"/>
    <w:rsid w:val="003C5D2F"/>
    <w:rsid w:val="003D084F"/>
    <w:rsid w:val="003D4DA9"/>
    <w:rsid w:val="003D6705"/>
    <w:rsid w:val="003E02C2"/>
    <w:rsid w:val="003E3D80"/>
    <w:rsid w:val="003E61E5"/>
    <w:rsid w:val="003E714D"/>
    <w:rsid w:val="003E7CD9"/>
    <w:rsid w:val="003F1E05"/>
    <w:rsid w:val="003F48D1"/>
    <w:rsid w:val="00400CC1"/>
    <w:rsid w:val="0040311B"/>
    <w:rsid w:val="004032F1"/>
    <w:rsid w:val="0040435E"/>
    <w:rsid w:val="004061D4"/>
    <w:rsid w:val="004067CB"/>
    <w:rsid w:val="004074A8"/>
    <w:rsid w:val="0040773D"/>
    <w:rsid w:val="00411FD4"/>
    <w:rsid w:val="004120BA"/>
    <w:rsid w:val="00416ADD"/>
    <w:rsid w:val="0042401E"/>
    <w:rsid w:val="0042444F"/>
    <w:rsid w:val="00433846"/>
    <w:rsid w:val="00436820"/>
    <w:rsid w:val="00440A99"/>
    <w:rsid w:val="00441A63"/>
    <w:rsid w:val="0044228D"/>
    <w:rsid w:val="004423AC"/>
    <w:rsid w:val="00444277"/>
    <w:rsid w:val="00447B8A"/>
    <w:rsid w:val="00450948"/>
    <w:rsid w:val="00453E6E"/>
    <w:rsid w:val="00453FF7"/>
    <w:rsid w:val="00454034"/>
    <w:rsid w:val="00454C7C"/>
    <w:rsid w:val="004561B6"/>
    <w:rsid w:val="0046040C"/>
    <w:rsid w:val="0046063A"/>
    <w:rsid w:val="004614D7"/>
    <w:rsid w:val="004616AC"/>
    <w:rsid w:val="00461D3E"/>
    <w:rsid w:val="00464770"/>
    <w:rsid w:val="00464A09"/>
    <w:rsid w:val="00464F42"/>
    <w:rsid w:val="00470FA0"/>
    <w:rsid w:val="004713DE"/>
    <w:rsid w:val="00471C31"/>
    <w:rsid w:val="00474E43"/>
    <w:rsid w:val="004800BD"/>
    <w:rsid w:val="004811C2"/>
    <w:rsid w:val="0048180E"/>
    <w:rsid w:val="00482DDD"/>
    <w:rsid w:val="00483EB5"/>
    <w:rsid w:val="00485172"/>
    <w:rsid w:val="00487839"/>
    <w:rsid w:val="00490AE1"/>
    <w:rsid w:val="00490F00"/>
    <w:rsid w:val="00492C42"/>
    <w:rsid w:val="0049426E"/>
    <w:rsid w:val="004A1DBE"/>
    <w:rsid w:val="004A4CD2"/>
    <w:rsid w:val="004A5A4A"/>
    <w:rsid w:val="004A7A88"/>
    <w:rsid w:val="004B145A"/>
    <w:rsid w:val="004B319E"/>
    <w:rsid w:val="004C1666"/>
    <w:rsid w:val="004C684C"/>
    <w:rsid w:val="004D2B29"/>
    <w:rsid w:val="004D3ABE"/>
    <w:rsid w:val="004D3F88"/>
    <w:rsid w:val="004D67B0"/>
    <w:rsid w:val="004E0126"/>
    <w:rsid w:val="004E0ABE"/>
    <w:rsid w:val="004E3C06"/>
    <w:rsid w:val="004E7DE4"/>
    <w:rsid w:val="005016F0"/>
    <w:rsid w:val="00503353"/>
    <w:rsid w:val="00503FB0"/>
    <w:rsid w:val="00505E0C"/>
    <w:rsid w:val="00507BC1"/>
    <w:rsid w:val="00514253"/>
    <w:rsid w:val="005142CE"/>
    <w:rsid w:val="00514AA6"/>
    <w:rsid w:val="005214FE"/>
    <w:rsid w:val="00521D70"/>
    <w:rsid w:val="00523085"/>
    <w:rsid w:val="00523582"/>
    <w:rsid w:val="00524E2E"/>
    <w:rsid w:val="00525FCB"/>
    <w:rsid w:val="005272E1"/>
    <w:rsid w:val="00534C52"/>
    <w:rsid w:val="005438BD"/>
    <w:rsid w:val="00543F7D"/>
    <w:rsid w:val="00545295"/>
    <w:rsid w:val="00546450"/>
    <w:rsid w:val="00546E11"/>
    <w:rsid w:val="00552F5B"/>
    <w:rsid w:val="00553E1A"/>
    <w:rsid w:val="00554808"/>
    <w:rsid w:val="0055494A"/>
    <w:rsid w:val="0056023D"/>
    <w:rsid w:val="005620F4"/>
    <w:rsid w:val="00564AAB"/>
    <w:rsid w:val="00565C68"/>
    <w:rsid w:val="0056676C"/>
    <w:rsid w:val="00572711"/>
    <w:rsid w:val="005736B2"/>
    <w:rsid w:val="00573CA1"/>
    <w:rsid w:val="0057487E"/>
    <w:rsid w:val="00574CA6"/>
    <w:rsid w:val="005778D6"/>
    <w:rsid w:val="00580C27"/>
    <w:rsid w:val="005822F2"/>
    <w:rsid w:val="00582C45"/>
    <w:rsid w:val="00591955"/>
    <w:rsid w:val="00592028"/>
    <w:rsid w:val="0059473D"/>
    <w:rsid w:val="00594C8B"/>
    <w:rsid w:val="0059507B"/>
    <w:rsid w:val="00596DF7"/>
    <w:rsid w:val="005A25D2"/>
    <w:rsid w:val="005A3088"/>
    <w:rsid w:val="005B0EA7"/>
    <w:rsid w:val="005B3CBC"/>
    <w:rsid w:val="005B5378"/>
    <w:rsid w:val="005B7EF6"/>
    <w:rsid w:val="005C23E4"/>
    <w:rsid w:val="005C284A"/>
    <w:rsid w:val="005C3A95"/>
    <w:rsid w:val="005C490A"/>
    <w:rsid w:val="005C63D6"/>
    <w:rsid w:val="005C7219"/>
    <w:rsid w:val="005C73BD"/>
    <w:rsid w:val="005D27F3"/>
    <w:rsid w:val="005D2F7D"/>
    <w:rsid w:val="005D34D7"/>
    <w:rsid w:val="005D41E6"/>
    <w:rsid w:val="005D5259"/>
    <w:rsid w:val="005D76E6"/>
    <w:rsid w:val="005E138E"/>
    <w:rsid w:val="005E31D5"/>
    <w:rsid w:val="005E56B4"/>
    <w:rsid w:val="005F4455"/>
    <w:rsid w:val="005F56F7"/>
    <w:rsid w:val="005F6FE6"/>
    <w:rsid w:val="005F720B"/>
    <w:rsid w:val="005F7A67"/>
    <w:rsid w:val="00601602"/>
    <w:rsid w:val="00601C23"/>
    <w:rsid w:val="00606605"/>
    <w:rsid w:val="00606CB3"/>
    <w:rsid w:val="006130C9"/>
    <w:rsid w:val="00615B9B"/>
    <w:rsid w:val="00615CF6"/>
    <w:rsid w:val="00616318"/>
    <w:rsid w:val="0061718D"/>
    <w:rsid w:val="00617AB0"/>
    <w:rsid w:val="00620239"/>
    <w:rsid w:val="00620707"/>
    <w:rsid w:val="0062117A"/>
    <w:rsid w:val="00622FC9"/>
    <w:rsid w:val="00624EB0"/>
    <w:rsid w:val="00626AC2"/>
    <w:rsid w:val="006338AD"/>
    <w:rsid w:val="0063601A"/>
    <w:rsid w:val="00640010"/>
    <w:rsid w:val="00647C39"/>
    <w:rsid w:val="006507CD"/>
    <w:rsid w:val="006518D8"/>
    <w:rsid w:val="00652047"/>
    <w:rsid w:val="00652E79"/>
    <w:rsid w:val="006532B9"/>
    <w:rsid w:val="006553DF"/>
    <w:rsid w:val="0065759C"/>
    <w:rsid w:val="00661096"/>
    <w:rsid w:val="00661C63"/>
    <w:rsid w:val="00666986"/>
    <w:rsid w:val="00671530"/>
    <w:rsid w:val="00671E42"/>
    <w:rsid w:val="00672293"/>
    <w:rsid w:val="006753BB"/>
    <w:rsid w:val="00676B4C"/>
    <w:rsid w:val="006779A8"/>
    <w:rsid w:val="006832DA"/>
    <w:rsid w:val="00683F5B"/>
    <w:rsid w:val="00685BC0"/>
    <w:rsid w:val="0068626C"/>
    <w:rsid w:val="00686E1A"/>
    <w:rsid w:val="00686F78"/>
    <w:rsid w:val="00687906"/>
    <w:rsid w:val="006904B0"/>
    <w:rsid w:val="006904B1"/>
    <w:rsid w:val="00691E9D"/>
    <w:rsid w:val="00695AF9"/>
    <w:rsid w:val="006A20F1"/>
    <w:rsid w:val="006A6549"/>
    <w:rsid w:val="006A7698"/>
    <w:rsid w:val="006A7DCC"/>
    <w:rsid w:val="006B0D0C"/>
    <w:rsid w:val="006B38F7"/>
    <w:rsid w:val="006B4A64"/>
    <w:rsid w:val="006B4DF8"/>
    <w:rsid w:val="006B549A"/>
    <w:rsid w:val="006B65E1"/>
    <w:rsid w:val="006C27EA"/>
    <w:rsid w:val="006C38C5"/>
    <w:rsid w:val="006C77DA"/>
    <w:rsid w:val="006D1468"/>
    <w:rsid w:val="006D7AC7"/>
    <w:rsid w:val="006E097B"/>
    <w:rsid w:val="006E0B27"/>
    <w:rsid w:val="006E1093"/>
    <w:rsid w:val="006E1C00"/>
    <w:rsid w:val="006E22DC"/>
    <w:rsid w:val="006E5634"/>
    <w:rsid w:val="006E64BD"/>
    <w:rsid w:val="006E6E0C"/>
    <w:rsid w:val="006F5B49"/>
    <w:rsid w:val="006F66C0"/>
    <w:rsid w:val="006F6D6A"/>
    <w:rsid w:val="006F72C2"/>
    <w:rsid w:val="006F7343"/>
    <w:rsid w:val="00701E25"/>
    <w:rsid w:val="00703524"/>
    <w:rsid w:val="007041A4"/>
    <w:rsid w:val="00704932"/>
    <w:rsid w:val="0070751D"/>
    <w:rsid w:val="00712E36"/>
    <w:rsid w:val="007144C7"/>
    <w:rsid w:val="00717D5F"/>
    <w:rsid w:val="00721584"/>
    <w:rsid w:val="00726CDB"/>
    <w:rsid w:val="00731624"/>
    <w:rsid w:val="00731F77"/>
    <w:rsid w:val="00737272"/>
    <w:rsid w:val="00740E12"/>
    <w:rsid w:val="0074109E"/>
    <w:rsid w:val="00741D10"/>
    <w:rsid w:val="00741FF4"/>
    <w:rsid w:val="007429DB"/>
    <w:rsid w:val="00743AE7"/>
    <w:rsid w:val="00744EF7"/>
    <w:rsid w:val="00746CF2"/>
    <w:rsid w:val="00754BE6"/>
    <w:rsid w:val="00756760"/>
    <w:rsid w:val="00756D77"/>
    <w:rsid w:val="00763766"/>
    <w:rsid w:val="0076599F"/>
    <w:rsid w:val="0077164E"/>
    <w:rsid w:val="007725A1"/>
    <w:rsid w:val="00774963"/>
    <w:rsid w:val="00777137"/>
    <w:rsid w:val="00781008"/>
    <w:rsid w:val="00781BCE"/>
    <w:rsid w:val="00786806"/>
    <w:rsid w:val="00787760"/>
    <w:rsid w:val="0079038D"/>
    <w:rsid w:val="00791087"/>
    <w:rsid w:val="00791AD0"/>
    <w:rsid w:val="007961BE"/>
    <w:rsid w:val="007A180A"/>
    <w:rsid w:val="007A4784"/>
    <w:rsid w:val="007A5E92"/>
    <w:rsid w:val="007B0A94"/>
    <w:rsid w:val="007B3725"/>
    <w:rsid w:val="007B3FC8"/>
    <w:rsid w:val="007B5D9D"/>
    <w:rsid w:val="007B7245"/>
    <w:rsid w:val="007C469E"/>
    <w:rsid w:val="007C49E1"/>
    <w:rsid w:val="007C4EE0"/>
    <w:rsid w:val="007D0357"/>
    <w:rsid w:val="007D0819"/>
    <w:rsid w:val="007D0BD1"/>
    <w:rsid w:val="007D2A4C"/>
    <w:rsid w:val="007D38D9"/>
    <w:rsid w:val="007D4393"/>
    <w:rsid w:val="007D6F33"/>
    <w:rsid w:val="007E01E9"/>
    <w:rsid w:val="007E08F4"/>
    <w:rsid w:val="007E0AF5"/>
    <w:rsid w:val="007E0BC8"/>
    <w:rsid w:val="007E38BC"/>
    <w:rsid w:val="007E47DC"/>
    <w:rsid w:val="007E50C1"/>
    <w:rsid w:val="007E63CB"/>
    <w:rsid w:val="007E6ABC"/>
    <w:rsid w:val="007F0C6F"/>
    <w:rsid w:val="007F1903"/>
    <w:rsid w:val="007F1C30"/>
    <w:rsid w:val="007F4879"/>
    <w:rsid w:val="007F671B"/>
    <w:rsid w:val="007F7214"/>
    <w:rsid w:val="008004F7"/>
    <w:rsid w:val="008011CD"/>
    <w:rsid w:val="00802B53"/>
    <w:rsid w:val="0080419A"/>
    <w:rsid w:val="00806803"/>
    <w:rsid w:val="00810115"/>
    <w:rsid w:val="00810371"/>
    <w:rsid w:val="008107D4"/>
    <w:rsid w:val="00810968"/>
    <w:rsid w:val="00815F75"/>
    <w:rsid w:val="0081787C"/>
    <w:rsid w:val="00820D66"/>
    <w:rsid w:val="0082135B"/>
    <w:rsid w:val="008232B0"/>
    <w:rsid w:val="00824D98"/>
    <w:rsid w:val="00826D03"/>
    <w:rsid w:val="00826E64"/>
    <w:rsid w:val="008273AA"/>
    <w:rsid w:val="00831555"/>
    <w:rsid w:val="00831ACC"/>
    <w:rsid w:val="00832212"/>
    <w:rsid w:val="00832A4A"/>
    <w:rsid w:val="00840221"/>
    <w:rsid w:val="00841670"/>
    <w:rsid w:val="00843C8F"/>
    <w:rsid w:val="00844304"/>
    <w:rsid w:val="008446CD"/>
    <w:rsid w:val="0084523F"/>
    <w:rsid w:val="00845D34"/>
    <w:rsid w:val="008516AC"/>
    <w:rsid w:val="0085180B"/>
    <w:rsid w:val="008521D4"/>
    <w:rsid w:val="00852786"/>
    <w:rsid w:val="0085385F"/>
    <w:rsid w:val="0085537C"/>
    <w:rsid w:val="00855A02"/>
    <w:rsid w:val="0085797B"/>
    <w:rsid w:val="0086020B"/>
    <w:rsid w:val="00860238"/>
    <w:rsid w:val="008605F3"/>
    <w:rsid w:val="0086183E"/>
    <w:rsid w:val="00862483"/>
    <w:rsid w:val="00867938"/>
    <w:rsid w:val="008730DF"/>
    <w:rsid w:val="0087352F"/>
    <w:rsid w:val="0087460F"/>
    <w:rsid w:val="00876CB4"/>
    <w:rsid w:val="00880E2D"/>
    <w:rsid w:val="00881BB5"/>
    <w:rsid w:val="00885ABA"/>
    <w:rsid w:val="0089014A"/>
    <w:rsid w:val="00891597"/>
    <w:rsid w:val="0089307B"/>
    <w:rsid w:val="0089490C"/>
    <w:rsid w:val="008952CA"/>
    <w:rsid w:val="008978F4"/>
    <w:rsid w:val="008A526C"/>
    <w:rsid w:val="008A6FFF"/>
    <w:rsid w:val="008A73FB"/>
    <w:rsid w:val="008A7E57"/>
    <w:rsid w:val="008B3C62"/>
    <w:rsid w:val="008B5C13"/>
    <w:rsid w:val="008B76EE"/>
    <w:rsid w:val="008C0C3D"/>
    <w:rsid w:val="008C7389"/>
    <w:rsid w:val="008D1C6B"/>
    <w:rsid w:val="008D552D"/>
    <w:rsid w:val="008E1B9B"/>
    <w:rsid w:val="008E5282"/>
    <w:rsid w:val="008F1D21"/>
    <w:rsid w:val="008F7EF6"/>
    <w:rsid w:val="00901D99"/>
    <w:rsid w:val="00905F8C"/>
    <w:rsid w:val="00905FB2"/>
    <w:rsid w:val="009157D4"/>
    <w:rsid w:val="00922020"/>
    <w:rsid w:val="009303B0"/>
    <w:rsid w:val="009306CD"/>
    <w:rsid w:val="009322FA"/>
    <w:rsid w:val="00932D0F"/>
    <w:rsid w:val="0094486E"/>
    <w:rsid w:val="009458C7"/>
    <w:rsid w:val="00945A4B"/>
    <w:rsid w:val="00945A54"/>
    <w:rsid w:val="00945E69"/>
    <w:rsid w:val="0095147C"/>
    <w:rsid w:val="00953247"/>
    <w:rsid w:val="00953871"/>
    <w:rsid w:val="00953DE2"/>
    <w:rsid w:val="00954567"/>
    <w:rsid w:val="00954713"/>
    <w:rsid w:val="00955BC2"/>
    <w:rsid w:val="00956A69"/>
    <w:rsid w:val="00957011"/>
    <w:rsid w:val="009641B5"/>
    <w:rsid w:val="00966562"/>
    <w:rsid w:val="00981041"/>
    <w:rsid w:val="00984456"/>
    <w:rsid w:val="00986AC8"/>
    <w:rsid w:val="009929C1"/>
    <w:rsid w:val="00993513"/>
    <w:rsid w:val="00996945"/>
    <w:rsid w:val="009969D3"/>
    <w:rsid w:val="009A2186"/>
    <w:rsid w:val="009A4E87"/>
    <w:rsid w:val="009B407D"/>
    <w:rsid w:val="009C0644"/>
    <w:rsid w:val="009C203C"/>
    <w:rsid w:val="009C2B08"/>
    <w:rsid w:val="009C3304"/>
    <w:rsid w:val="009C5B0E"/>
    <w:rsid w:val="009C6522"/>
    <w:rsid w:val="009C6ED3"/>
    <w:rsid w:val="009D2206"/>
    <w:rsid w:val="009D289D"/>
    <w:rsid w:val="009D2D7F"/>
    <w:rsid w:val="009D32AB"/>
    <w:rsid w:val="009D36E9"/>
    <w:rsid w:val="009E03A6"/>
    <w:rsid w:val="009E24A9"/>
    <w:rsid w:val="009E3584"/>
    <w:rsid w:val="009E588F"/>
    <w:rsid w:val="009E5F0B"/>
    <w:rsid w:val="009E7A7E"/>
    <w:rsid w:val="009F2A88"/>
    <w:rsid w:val="00A00D68"/>
    <w:rsid w:val="00A0258E"/>
    <w:rsid w:val="00A03BCB"/>
    <w:rsid w:val="00A06B6B"/>
    <w:rsid w:val="00A06BC9"/>
    <w:rsid w:val="00A107B4"/>
    <w:rsid w:val="00A125A5"/>
    <w:rsid w:val="00A1378A"/>
    <w:rsid w:val="00A1492C"/>
    <w:rsid w:val="00A14C76"/>
    <w:rsid w:val="00A1634C"/>
    <w:rsid w:val="00A172CA"/>
    <w:rsid w:val="00A20123"/>
    <w:rsid w:val="00A20E7E"/>
    <w:rsid w:val="00A21BA1"/>
    <w:rsid w:val="00A242CD"/>
    <w:rsid w:val="00A247A4"/>
    <w:rsid w:val="00A267A8"/>
    <w:rsid w:val="00A27AD0"/>
    <w:rsid w:val="00A3042F"/>
    <w:rsid w:val="00A3270C"/>
    <w:rsid w:val="00A33960"/>
    <w:rsid w:val="00A33E0E"/>
    <w:rsid w:val="00A36E42"/>
    <w:rsid w:val="00A37354"/>
    <w:rsid w:val="00A50C07"/>
    <w:rsid w:val="00A5132E"/>
    <w:rsid w:val="00A51DB8"/>
    <w:rsid w:val="00A526D3"/>
    <w:rsid w:val="00A52923"/>
    <w:rsid w:val="00A53F13"/>
    <w:rsid w:val="00A54CE3"/>
    <w:rsid w:val="00A6084E"/>
    <w:rsid w:val="00A60BB6"/>
    <w:rsid w:val="00A63934"/>
    <w:rsid w:val="00A64D50"/>
    <w:rsid w:val="00A65528"/>
    <w:rsid w:val="00A73512"/>
    <w:rsid w:val="00A74B0E"/>
    <w:rsid w:val="00A754AE"/>
    <w:rsid w:val="00A80AF7"/>
    <w:rsid w:val="00A8160C"/>
    <w:rsid w:val="00A82FDC"/>
    <w:rsid w:val="00A83B76"/>
    <w:rsid w:val="00A85617"/>
    <w:rsid w:val="00A90714"/>
    <w:rsid w:val="00A92BF3"/>
    <w:rsid w:val="00A9508D"/>
    <w:rsid w:val="00A95405"/>
    <w:rsid w:val="00A97972"/>
    <w:rsid w:val="00AA2262"/>
    <w:rsid w:val="00AB0369"/>
    <w:rsid w:val="00AB0509"/>
    <w:rsid w:val="00AB1F98"/>
    <w:rsid w:val="00AB363D"/>
    <w:rsid w:val="00AB40AD"/>
    <w:rsid w:val="00AB438B"/>
    <w:rsid w:val="00AB5125"/>
    <w:rsid w:val="00AB6275"/>
    <w:rsid w:val="00AB6492"/>
    <w:rsid w:val="00AB704A"/>
    <w:rsid w:val="00AC02DD"/>
    <w:rsid w:val="00AC666A"/>
    <w:rsid w:val="00AD08AF"/>
    <w:rsid w:val="00AD7C6E"/>
    <w:rsid w:val="00AE35B8"/>
    <w:rsid w:val="00AF3663"/>
    <w:rsid w:val="00AF494C"/>
    <w:rsid w:val="00AF6604"/>
    <w:rsid w:val="00B01C0C"/>
    <w:rsid w:val="00B02950"/>
    <w:rsid w:val="00B05EDA"/>
    <w:rsid w:val="00B1234A"/>
    <w:rsid w:val="00B126B3"/>
    <w:rsid w:val="00B132E6"/>
    <w:rsid w:val="00B14B94"/>
    <w:rsid w:val="00B21B25"/>
    <w:rsid w:val="00B21D9A"/>
    <w:rsid w:val="00B279FA"/>
    <w:rsid w:val="00B3177C"/>
    <w:rsid w:val="00B3279F"/>
    <w:rsid w:val="00B33CEA"/>
    <w:rsid w:val="00B3531F"/>
    <w:rsid w:val="00B35724"/>
    <w:rsid w:val="00B35A7B"/>
    <w:rsid w:val="00B35C3E"/>
    <w:rsid w:val="00B364AD"/>
    <w:rsid w:val="00B3672B"/>
    <w:rsid w:val="00B374F5"/>
    <w:rsid w:val="00B40CB4"/>
    <w:rsid w:val="00B44B04"/>
    <w:rsid w:val="00B45965"/>
    <w:rsid w:val="00B5063A"/>
    <w:rsid w:val="00B51707"/>
    <w:rsid w:val="00B51CD3"/>
    <w:rsid w:val="00B52F65"/>
    <w:rsid w:val="00B55E6C"/>
    <w:rsid w:val="00B61167"/>
    <w:rsid w:val="00B61370"/>
    <w:rsid w:val="00B62AC2"/>
    <w:rsid w:val="00B661C0"/>
    <w:rsid w:val="00B6761E"/>
    <w:rsid w:val="00B67999"/>
    <w:rsid w:val="00B7004A"/>
    <w:rsid w:val="00B70600"/>
    <w:rsid w:val="00B7429F"/>
    <w:rsid w:val="00B744FB"/>
    <w:rsid w:val="00B759FD"/>
    <w:rsid w:val="00B77AB8"/>
    <w:rsid w:val="00B77FF5"/>
    <w:rsid w:val="00B80B88"/>
    <w:rsid w:val="00B81858"/>
    <w:rsid w:val="00B82D58"/>
    <w:rsid w:val="00B83F3F"/>
    <w:rsid w:val="00B85CB0"/>
    <w:rsid w:val="00B905A3"/>
    <w:rsid w:val="00B90E21"/>
    <w:rsid w:val="00B94B19"/>
    <w:rsid w:val="00BA0EED"/>
    <w:rsid w:val="00BA234C"/>
    <w:rsid w:val="00BA37F3"/>
    <w:rsid w:val="00BA5AC3"/>
    <w:rsid w:val="00BA6181"/>
    <w:rsid w:val="00BB0471"/>
    <w:rsid w:val="00BB0EF9"/>
    <w:rsid w:val="00BB210D"/>
    <w:rsid w:val="00BB4FEA"/>
    <w:rsid w:val="00BB6FE7"/>
    <w:rsid w:val="00BC0416"/>
    <w:rsid w:val="00BC3197"/>
    <w:rsid w:val="00BC5332"/>
    <w:rsid w:val="00BC6267"/>
    <w:rsid w:val="00BC6428"/>
    <w:rsid w:val="00BD3DDB"/>
    <w:rsid w:val="00BE220D"/>
    <w:rsid w:val="00BE57F5"/>
    <w:rsid w:val="00BE6D79"/>
    <w:rsid w:val="00BF1DC5"/>
    <w:rsid w:val="00BF305A"/>
    <w:rsid w:val="00BF62CA"/>
    <w:rsid w:val="00BF6B7A"/>
    <w:rsid w:val="00C004C6"/>
    <w:rsid w:val="00C057B1"/>
    <w:rsid w:val="00C064B3"/>
    <w:rsid w:val="00C0676C"/>
    <w:rsid w:val="00C16267"/>
    <w:rsid w:val="00C164FF"/>
    <w:rsid w:val="00C165EF"/>
    <w:rsid w:val="00C21CCB"/>
    <w:rsid w:val="00C2250B"/>
    <w:rsid w:val="00C22AAF"/>
    <w:rsid w:val="00C2388B"/>
    <w:rsid w:val="00C25351"/>
    <w:rsid w:val="00C257E4"/>
    <w:rsid w:val="00C2752F"/>
    <w:rsid w:val="00C30501"/>
    <w:rsid w:val="00C325E6"/>
    <w:rsid w:val="00C33E65"/>
    <w:rsid w:val="00C34A80"/>
    <w:rsid w:val="00C36032"/>
    <w:rsid w:val="00C365E2"/>
    <w:rsid w:val="00C36780"/>
    <w:rsid w:val="00C41756"/>
    <w:rsid w:val="00C43F4F"/>
    <w:rsid w:val="00C4595C"/>
    <w:rsid w:val="00C471AD"/>
    <w:rsid w:val="00C4799C"/>
    <w:rsid w:val="00C50958"/>
    <w:rsid w:val="00C51E7E"/>
    <w:rsid w:val="00C540AF"/>
    <w:rsid w:val="00C6110D"/>
    <w:rsid w:val="00C64C7F"/>
    <w:rsid w:val="00C66689"/>
    <w:rsid w:val="00C678F2"/>
    <w:rsid w:val="00C71AD5"/>
    <w:rsid w:val="00C72D68"/>
    <w:rsid w:val="00C73A0E"/>
    <w:rsid w:val="00C7423C"/>
    <w:rsid w:val="00C75C70"/>
    <w:rsid w:val="00C767FF"/>
    <w:rsid w:val="00C77750"/>
    <w:rsid w:val="00C77D6E"/>
    <w:rsid w:val="00C82EF6"/>
    <w:rsid w:val="00C85F99"/>
    <w:rsid w:val="00C86841"/>
    <w:rsid w:val="00C86E00"/>
    <w:rsid w:val="00C87C3B"/>
    <w:rsid w:val="00C90767"/>
    <w:rsid w:val="00C925A0"/>
    <w:rsid w:val="00C9328F"/>
    <w:rsid w:val="00C933EC"/>
    <w:rsid w:val="00C939C8"/>
    <w:rsid w:val="00C97923"/>
    <w:rsid w:val="00CA1694"/>
    <w:rsid w:val="00CB4278"/>
    <w:rsid w:val="00CB540D"/>
    <w:rsid w:val="00CB7213"/>
    <w:rsid w:val="00CC0399"/>
    <w:rsid w:val="00CC2F36"/>
    <w:rsid w:val="00CD2CBF"/>
    <w:rsid w:val="00CD3D24"/>
    <w:rsid w:val="00CD4078"/>
    <w:rsid w:val="00CD4AD2"/>
    <w:rsid w:val="00CD5727"/>
    <w:rsid w:val="00CD6973"/>
    <w:rsid w:val="00CE2387"/>
    <w:rsid w:val="00CE75EB"/>
    <w:rsid w:val="00CF573F"/>
    <w:rsid w:val="00D00018"/>
    <w:rsid w:val="00D02E7F"/>
    <w:rsid w:val="00D05CBD"/>
    <w:rsid w:val="00D10DA3"/>
    <w:rsid w:val="00D13091"/>
    <w:rsid w:val="00D15576"/>
    <w:rsid w:val="00D173D5"/>
    <w:rsid w:val="00D206E5"/>
    <w:rsid w:val="00D22E49"/>
    <w:rsid w:val="00D24710"/>
    <w:rsid w:val="00D3046A"/>
    <w:rsid w:val="00D30591"/>
    <w:rsid w:val="00D324FE"/>
    <w:rsid w:val="00D32D45"/>
    <w:rsid w:val="00D40E68"/>
    <w:rsid w:val="00D4242F"/>
    <w:rsid w:val="00D432AD"/>
    <w:rsid w:val="00D44D9B"/>
    <w:rsid w:val="00D4708A"/>
    <w:rsid w:val="00D517E6"/>
    <w:rsid w:val="00D53665"/>
    <w:rsid w:val="00D5390B"/>
    <w:rsid w:val="00D54266"/>
    <w:rsid w:val="00D5550D"/>
    <w:rsid w:val="00D560E0"/>
    <w:rsid w:val="00D56888"/>
    <w:rsid w:val="00D56C47"/>
    <w:rsid w:val="00D56EF6"/>
    <w:rsid w:val="00D57C6B"/>
    <w:rsid w:val="00D602F4"/>
    <w:rsid w:val="00D608F0"/>
    <w:rsid w:val="00D619D8"/>
    <w:rsid w:val="00D6533C"/>
    <w:rsid w:val="00D65971"/>
    <w:rsid w:val="00D71725"/>
    <w:rsid w:val="00D71E1E"/>
    <w:rsid w:val="00D71F81"/>
    <w:rsid w:val="00D72236"/>
    <w:rsid w:val="00D7384A"/>
    <w:rsid w:val="00D756C5"/>
    <w:rsid w:val="00D76036"/>
    <w:rsid w:val="00D773AC"/>
    <w:rsid w:val="00D774B8"/>
    <w:rsid w:val="00D839F8"/>
    <w:rsid w:val="00D84F5E"/>
    <w:rsid w:val="00D8548D"/>
    <w:rsid w:val="00D85916"/>
    <w:rsid w:val="00D8718E"/>
    <w:rsid w:val="00D93DD6"/>
    <w:rsid w:val="00DA645C"/>
    <w:rsid w:val="00DA69B9"/>
    <w:rsid w:val="00DB0CD1"/>
    <w:rsid w:val="00DB29A7"/>
    <w:rsid w:val="00DB2BB3"/>
    <w:rsid w:val="00DB43D7"/>
    <w:rsid w:val="00DC113D"/>
    <w:rsid w:val="00DC471A"/>
    <w:rsid w:val="00DC587C"/>
    <w:rsid w:val="00DC6203"/>
    <w:rsid w:val="00DC65E7"/>
    <w:rsid w:val="00DD0D66"/>
    <w:rsid w:val="00DE1F78"/>
    <w:rsid w:val="00DE347B"/>
    <w:rsid w:val="00DF0DD4"/>
    <w:rsid w:val="00DF2E93"/>
    <w:rsid w:val="00DF3832"/>
    <w:rsid w:val="00DF48ED"/>
    <w:rsid w:val="00DF6A56"/>
    <w:rsid w:val="00E005A8"/>
    <w:rsid w:val="00E01BEC"/>
    <w:rsid w:val="00E02E89"/>
    <w:rsid w:val="00E06D3B"/>
    <w:rsid w:val="00E06D91"/>
    <w:rsid w:val="00E07413"/>
    <w:rsid w:val="00E10A5A"/>
    <w:rsid w:val="00E10E54"/>
    <w:rsid w:val="00E10FE0"/>
    <w:rsid w:val="00E16AB6"/>
    <w:rsid w:val="00E20D01"/>
    <w:rsid w:val="00E221F1"/>
    <w:rsid w:val="00E23538"/>
    <w:rsid w:val="00E24CD2"/>
    <w:rsid w:val="00E25E4F"/>
    <w:rsid w:val="00E2698E"/>
    <w:rsid w:val="00E27186"/>
    <w:rsid w:val="00E31A65"/>
    <w:rsid w:val="00E31BBB"/>
    <w:rsid w:val="00E3444C"/>
    <w:rsid w:val="00E35126"/>
    <w:rsid w:val="00E35770"/>
    <w:rsid w:val="00E37403"/>
    <w:rsid w:val="00E41523"/>
    <w:rsid w:val="00E51D9E"/>
    <w:rsid w:val="00E51E69"/>
    <w:rsid w:val="00E51F06"/>
    <w:rsid w:val="00E527A1"/>
    <w:rsid w:val="00E52DB6"/>
    <w:rsid w:val="00E52F1B"/>
    <w:rsid w:val="00E5317C"/>
    <w:rsid w:val="00E56D7C"/>
    <w:rsid w:val="00E67199"/>
    <w:rsid w:val="00E70214"/>
    <w:rsid w:val="00E709A4"/>
    <w:rsid w:val="00E73675"/>
    <w:rsid w:val="00E763EA"/>
    <w:rsid w:val="00E76738"/>
    <w:rsid w:val="00E76C33"/>
    <w:rsid w:val="00E77C0A"/>
    <w:rsid w:val="00E8781E"/>
    <w:rsid w:val="00E902A3"/>
    <w:rsid w:val="00E906A1"/>
    <w:rsid w:val="00E90A34"/>
    <w:rsid w:val="00E91CD0"/>
    <w:rsid w:val="00E9291E"/>
    <w:rsid w:val="00E9452F"/>
    <w:rsid w:val="00E94F8A"/>
    <w:rsid w:val="00E956FB"/>
    <w:rsid w:val="00E96DBC"/>
    <w:rsid w:val="00E97130"/>
    <w:rsid w:val="00EA2259"/>
    <w:rsid w:val="00EA3BA6"/>
    <w:rsid w:val="00EA7C42"/>
    <w:rsid w:val="00EC10DF"/>
    <w:rsid w:val="00EC37B3"/>
    <w:rsid w:val="00EC43C1"/>
    <w:rsid w:val="00EC550A"/>
    <w:rsid w:val="00EC59CF"/>
    <w:rsid w:val="00EC5A65"/>
    <w:rsid w:val="00ED3426"/>
    <w:rsid w:val="00ED5609"/>
    <w:rsid w:val="00ED5B2A"/>
    <w:rsid w:val="00ED5D6B"/>
    <w:rsid w:val="00EE27F3"/>
    <w:rsid w:val="00EE58B5"/>
    <w:rsid w:val="00EE5904"/>
    <w:rsid w:val="00EE7771"/>
    <w:rsid w:val="00EF3F6D"/>
    <w:rsid w:val="00EF4CA1"/>
    <w:rsid w:val="00EF51EF"/>
    <w:rsid w:val="00EF6F43"/>
    <w:rsid w:val="00F00374"/>
    <w:rsid w:val="00F01E51"/>
    <w:rsid w:val="00F05879"/>
    <w:rsid w:val="00F102E7"/>
    <w:rsid w:val="00F1162F"/>
    <w:rsid w:val="00F14329"/>
    <w:rsid w:val="00F15F2C"/>
    <w:rsid w:val="00F161EB"/>
    <w:rsid w:val="00F169AA"/>
    <w:rsid w:val="00F17404"/>
    <w:rsid w:val="00F20BC1"/>
    <w:rsid w:val="00F2139A"/>
    <w:rsid w:val="00F21EE8"/>
    <w:rsid w:val="00F24B02"/>
    <w:rsid w:val="00F2510E"/>
    <w:rsid w:val="00F27582"/>
    <w:rsid w:val="00F27CEC"/>
    <w:rsid w:val="00F34AC3"/>
    <w:rsid w:val="00F35E4B"/>
    <w:rsid w:val="00F401F6"/>
    <w:rsid w:val="00F44EF7"/>
    <w:rsid w:val="00F458DE"/>
    <w:rsid w:val="00F466DD"/>
    <w:rsid w:val="00F57463"/>
    <w:rsid w:val="00F66712"/>
    <w:rsid w:val="00F66FAF"/>
    <w:rsid w:val="00F72641"/>
    <w:rsid w:val="00F758AF"/>
    <w:rsid w:val="00F81B71"/>
    <w:rsid w:val="00F9184B"/>
    <w:rsid w:val="00F92AB6"/>
    <w:rsid w:val="00F958F7"/>
    <w:rsid w:val="00F96AB6"/>
    <w:rsid w:val="00FA0D00"/>
    <w:rsid w:val="00FA13BC"/>
    <w:rsid w:val="00FA2813"/>
    <w:rsid w:val="00FA46E7"/>
    <w:rsid w:val="00FA7C8D"/>
    <w:rsid w:val="00FA7FDA"/>
    <w:rsid w:val="00FB0E00"/>
    <w:rsid w:val="00FB634E"/>
    <w:rsid w:val="00FB641A"/>
    <w:rsid w:val="00FB65A9"/>
    <w:rsid w:val="00FC05BB"/>
    <w:rsid w:val="00FC12CD"/>
    <w:rsid w:val="00FC3964"/>
    <w:rsid w:val="00FC4152"/>
    <w:rsid w:val="00FC6E05"/>
    <w:rsid w:val="00FD3D24"/>
    <w:rsid w:val="00FD77FB"/>
    <w:rsid w:val="00FE2D16"/>
    <w:rsid w:val="00FF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C45F7-B777-4CAE-96A9-D85EAFD4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401F6"/>
    <w:pPr>
      <w:autoSpaceDE w:val="0"/>
      <w:autoSpaceDN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06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605"/>
    <w:rPr>
      <w:rFonts w:ascii="Segoe UI" w:hAnsi="Segoe UI" w:cs="Segoe UI"/>
      <w:sz w:val="18"/>
      <w:szCs w:val="18"/>
    </w:rPr>
  </w:style>
  <w:style w:type="character" w:styleId="Hyperlink">
    <w:name w:val="Hyperlink"/>
    <w:basedOn w:val="DefaultParagraphFont"/>
    <w:uiPriority w:val="99"/>
    <w:unhideWhenUsed/>
    <w:rsid w:val="00606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92062">
      <w:bodyDiv w:val="1"/>
      <w:marLeft w:val="0"/>
      <w:marRight w:val="0"/>
      <w:marTop w:val="0"/>
      <w:marBottom w:val="0"/>
      <w:divBdr>
        <w:top w:val="none" w:sz="0" w:space="0" w:color="auto"/>
        <w:left w:val="none" w:sz="0" w:space="0" w:color="auto"/>
        <w:bottom w:val="none" w:sz="0" w:space="0" w:color="auto"/>
        <w:right w:val="none" w:sz="0" w:space="0" w:color="auto"/>
      </w:divBdr>
    </w:div>
    <w:div w:id="18892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F7C76C8A.dotm</Template>
  <TotalTime>3</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wburgess</dc:creator>
  <cp:lastModifiedBy>Bessenbacher, Ann M</cp:lastModifiedBy>
  <cp:revision>3</cp:revision>
  <cp:lastPrinted>2015-04-10T20:50:00Z</cp:lastPrinted>
  <dcterms:created xsi:type="dcterms:W3CDTF">2017-07-24T15:01:00Z</dcterms:created>
  <dcterms:modified xsi:type="dcterms:W3CDTF">2017-07-24T18:55:00Z</dcterms:modified>
</cp:coreProperties>
</file>