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39A" w:rsidRDefault="00A6539A" w:rsidP="00A6539A">
      <w:r>
        <w:t>Abstract</w:t>
      </w:r>
    </w:p>
    <w:p w:rsidR="00A6539A" w:rsidRDefault="00A6539A" w:rsidP="00A6539A"/>
    <w:p w:rsidR="00A6539A" w:rsidRDefault="00A6539A" w:rsidP="00A6539A">
      <w:r>
        <w:t>Engineering education research is a rapidly growing field of scholarship for many engineering faculty. A global community is developing supported by seminars, conferences, journals, and workshops. The focus of this one-hour seminar is twofold:</w:t>
      </w:r>
    </w:p>
    <w:p w:rsidR="00A6539A" w:rsidRDefault="00A6539A" w:rsidP="00A6539A">
      <w:r>
        <w:t>(1) Enhance awareness of the nature of engineering educational research.</w:t>
      </w:r>
    </w:p>
    <w:p w:rsidR="00A6539A" w:rsidRDefault="00A6539A" w:rsidP="00A6539A">
      <w:r>
        <w:t>(2) Increase familiarity with the emerging global engineering education research community.</w:t>
      </w:r>
    </w:p>
    <w:p w:rsidR="00A6539A" w:rsidRDefault="00A6539A" w:rsidP="00A6539A">
      <w:r>
        <w:t>This seminar is open to all engineering, science, mathematics and technology faculty, graduate students, administrators and staff who are interested in learning more about engineering education research. The format will be an initial small-group engaged learning activity, an approximately 30 minute presentation, a reflective dialogue, and an approximately 20 minute whole-group conversation.</w:t>
      </w:r>
    </w:p>
    <w:p w:rsidR="00A6539A" w:rsidRDefault="00A6539A" w:rsidP="00A6539A">
      <w:r>
        <w:t>The intended outcomes from the seminar are to help participants to:</w:t>
      </w:r>
    </w:p>
    <w:p w:rsidR="00A6539A" w:rsidRDefault="00A6539A" w:rsidP="00A6539A">
      <w:r>
        <w:t>(1) recognize the key features of engineering educational research, and how it is different from effective and scholarly teaching;</w:t>
      </w:r>
    </w:p>
    <w:p w:rsidR="00A6539A" w:rsidRDefault="00A6539A" w:rsidP="00A6539A">
      <w:r>
        <w:t>(2) develop a better understanding of the global growth and importance of engineering education research;</w:t>
      </w:r>
    </w:p>
    <w:p w:rsidR="00A6539A" w:rsidRDefault="00A6539A" w:rsidP="00A6539A">
      <w:r>
        <w:t>(3) gain awareness of selected Web-based and print resources, such as the Journal of Engineering Education, Annals of Research on Engineering Education,</w:t>
      </w:r>
    </w:p>
    <w:p w:rsidR="00A6539A" w:rsidRDefault="00A6539A" w:rsidP="00A6539A">
      <w:r>
        <w:t>Scientific Research in Education, The Craft of Research; and</w:t>
      </w:r>
    </w:p>
    <w:p w:rsidR="00A6539A" w:rsidRDefault="00A6539A" w:rsidP="00A6539A">
      <w:r>
        <w:t>(4) become more aware of emerging global communities and their networks, and how to connect with them.</w:t>
      </w:r>
    </w:p>
    <w:p w:rsidR="00A6539A" w:rsidRDefault="00A6539A" w:rsidP="00A6539A"/>
    <w:p w:rsidR="00A6539A" w:rsidRDefault="00A6539A" w:rsidP="00A6539A">
      <w:r>
        <w:t>Cite this work</w:t>
      </w:r>
    </w:p>
    <w:p w:rsidR="00A6539A" w:rsidRDefault="00A6539A" w:rsidP="00A6539A">
      <w:r>
        <w:t xml:space="preserve">Karl A. Smith (2010), &amp;#8220;Engineering Education Research (EER): Status of Global Efforts and Opportunities, </w:t>
      </w:r>
      <w:hyperlink r:id="rId4" w:history="1">
        <w:r w:rsidRPr="0044164C">
          <w:rPr>
            <w:rStyle w:val="Hyperlink"/>
          </w:rPr>
          <w:t>http://cleerhub.org/resources/32</w:t>
        </w:r>
      </w:hyperlink>
    </w:p>
    <w:p w:rsidR="00A6539A" w:rsidRPr="00A6539A" w:rsidRDefault="00A6539A" w:rsidP="00A6539A"/>
    <w:p w:rsidR="00E7490D" w:rsidRPr="00A6539A" w:rsidRDefault="00E7490D" w:rsidP="00A6539A"/>
    <w:sectPr w:rsidR="00E7490D" w:rsidRPr="00A6539A" w:rsidSect="00B551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5781"/>
    <w:rsid w:val="002A5D9E"/>
    <w:rsid w:val="00525ED4"/>
    <w:rsid w:val="00925781"/>
    <w:rsid w:val="00971A25"/>
    <w:rsid w:val="00A6539A"/>
    <w:rsid w:val="00DB7D19"/>
    <w:rsid w:val="00E7490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E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2578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leerhub.org/resources/32"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Words>
  <Characters>405</Characters>
  <Application>Microsoft Macintosh Word</Application>
  <DocSecurity>0</DocSecurity>
  <Lines>3</Lines>
  <Paragraphs>1</Paragraphs>
  <ScaleCrop>false</ScaleCrop>
  <Company>...</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Perova</dc:creator>
  <cp:keywords/>
  <cp:lastModifiedBy>Natasha Perova</cp:lastModifiedBy>
  <cp:revision>4</cp:revision>
  <dcterms:created xsi:type="dcterms:W3CDTF">2015-01-14T15:39:00Z</dcterms:created>
  <dcterms:modified xsi:type="dcterms:W3CDTF">2015-01-14T15:55:00Z</dcterms:modified>
</cp:coreProperties>
</file>